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0F3" w:rsidRPr="008D00F3" w:rsidRDefault="008D00F3" w:rsidP="008D00F3">
      <w:pPr>
        <w:rPr>
          <w:rFonts w:ascii="標楷體" w:eastAsia="標楷體" w:hAnsi="標楷體"/>
          <w:sz w:val="40"/>
          <w:szCs w:val="40"/>
        </w:rPr>
      </w:pPr>
      <w:r w:rsidRPr="008D00F3">
        <w:rPr>
          <w:rFonts w:ascii="標楷體" w:eastAsia="標楷體" w:hAnsi="標楷體" w:hint="eastAsia"/>
          <w:sz w:val="40"/>
          <w:szCs w:val="40"/>
        </w:rPr>
        <w:t>臺中市立高級中等學校教師申請介聘市內他校服務作業注意事項</w:t>
      </w:r>
      <w:r w:rsidR="00A7649C">
        <w:rPr>
          <w:rFonts w:ascii="標楷體" w:eastAsia="標楷體" w:hAnsi="標楷體" w:hint="eastAsia"/>
          <w:sz w:val="40"/>
          <w:szCs w:val="40"/>
        </w:rPr>
        <w:t>第五點</w:t>
      </w:r>
      <w:r w:rsidR="001E4306">
        <w:rPr>
          <w:rFonts w:ascii="標楷體" w:eastAsia="標楷體" w:hAnsi="標楷體" w:hint="eastAsia"/>
          <w:sz w:val="40"/>
          <w:szCs w:val="40"/>
        </w:rPr>
        <w:t>修正</w:t>
      </w:r>
      <w:r w:rsidR="00CF666A">
        <w:rPr>
          <w:rFonts w:ascii="標楷體" w:eastAsia="標楷體" w:hAnsi="標楷體" w:hint="eastAsia"/>
          <w:sz w:val="40"/>
          <w:szCs w:val="40"/>
        </w:rPr>
        <w:t>對照表</w:t>
      </w:r>
    </w:p>
    <w:tbl>
      <w:tblPr>
        <w:tblStyle w:val="a3"/>
        <w:tblW w:w="10051" w:type="dxa"/>
        <w:tblInd w:w="405" w:type="dxa"/>
        <w:tblLook w:val="04A0" w:firstRow="1" w:lastRow="0" w:firstColumn="1" w:lastColumn="0" w:noHBand="0" w:noVBand="1"/>
      </w:tblPr>
      <w:tblGrid>
        <w:gridCol w:w="3350"/>
        <w:gridCol w:w="3350"/>
        <w:gridCol w:w="3351"/>
      </w:tblGrid>
      <w:tr w:rsidR="00CF666A" w:rsidRPr="00E26901" w:rsidTr="00E824B1">
        <w:tc>
          <w:tcPr>
            <w:tcW w:w="3350" w:type="dxa"/>
          </w:tcPr>
          <w:p w:rsidR="00CF666A" w:rsidRPr="00E26901" w:rsidRDefault="00CF666A" w:rsidP="00E824B1">
            <w:pPr>
              <w:jc w:val="center"/>
              <w:rPr>
                <w:rFonts w:ascii="標楷體" w:eastAsia="標楷體" w:hAnsi="標楷體"/>
                <w:szCs w:val="24"/>
              </w:rPr>
            </w:pPr>
            <w:r>
              <w:rPr>
                <w:rFonts w:ascii="標楷體" w:eastAsia="標楷體" w:hAnsi="標楷體" w:hint="eastAsia"/>
                <w:szCs w:val="24"/>
              </w:rPr>
              <w:t>修正</w:t>
            </w:r>
            <w:r w:rsidRPr="00E26901">
              <w:rPr>
                <w:rFonts w:ascii="標楷體" w:eastAsia="標楷體" w:hAnsi="標楷體" w:hint="eastAsia"/>
                <w:szCs w:val="24"/>
              </w:rPr>
              <w:t>規定</w:t>
            </w:r>
          </w:p>
        </w:tc>
        <w:tc>
          <w:tcPr>
            <w:tcW w:w="3350" w:type="dxa"/>
          </w:tcPr>
          <w:p w:rsidR="00CF666A" w:rsidRPr="00E26901" w:rsidRDefault="00CF666A" w:rsidP="00E824B1">
            <w:pPr>
              <w:jc w:val="center"/>
              <w:rPr>
                <w:rFonts w:ascii="標楷體" w:eastAsia="標楷體" w:hAnsi="標楷體"/>
                <w:szCs w:val="24"/>
              </w:rPr>
            </w:pPr>
            <w:r>
              <w:rPr>
                <w:rFonts w:ascii="標楷體" w:eastAsia="標楷體" w:hAnsi="標楷體" w:hint="eastAsia"/>
                <w:szCs w:val="24"/>
              </w:rPr>
              <w:t>現行規定</w:t>
            </w:r>
          </w:p>
        </w:tc>
        <w:tc>
          <w:tcPr>
            <w:tcW w:w="3351" w:type="dxa"/>
          </w:tcPr>
          <w:p w:rsidR="00CF666A" w:rsidRPr="00E26901" w:rsidRDefault="00CF666A" w:rsidP="00E824B1">
            <w:pPr>
              <w:jc w:val="center"/>
              <w:rPr>
                <w:rFonts w:ascii="標楷體" w:eastAsia="標楷體" w:hAnsi="標楷體"/>
                <w:szCs w:val="24"/>
              </w:rPr>
            </w:pPr>
            <w:r w:rsidRPr="00E26901">
              <w:rPr>
                <w:rFonts w:ascii="標楷體" w:eastAsia="標楷體" w:hAnsi="標楷體" w:hint="eastAsia"/>
                <w:szCs w:val="24"/>
              </w:rPr>
              <w:t>說明</w:t>
            </w:r>
          </w:p>
        </w:tc>
      </w:tr>
      <w:tr w:rsidR="00BE6A93" w:rsidRPr="00E26901" w:rsidTr="00E824B1">
        <w:tc>
          <w:tcPr>
            <w:tcW w:w="3350" w:type="dxa"/>
          </w:tcPr>
          <w:p w:rsidR="0054657F" w:rsidRDefault="0054657F" w:rsidP="0054657F">
            <w:pPr>
              <w:pStyle w:val="a5"/>
              <w:tabs>
                <w:tab w:val="left" w:pos="567"/>
              </w:tabs>
              <w:spacing w:line="240" w:lineRule="auto"/>
              <w:jc w:val="both"/>
              <w:rPr>
                <w:rFonts w:ascii="標楷體" w:hAnsi="標楷體"/>
                <w:b w:val="0"/>
                <w:sz w:val="24"/>
              </w:rPr>
            </w:pPr>
            <w:r>
              <w:rPr>
                <w:rFonts w:ascii="標楷體" w:hAnsi="標楷體" w:hint="eastAsia"/>
                <w:b w:val="0"/>
                <w:sz w:val="24"/>
              </w:rPr>
              <w:t>五、市內教師介聘依下列各款辦理：</w:t>
            </w:r>
          </w:p>
          <w:p w:rsidR="0054657F" w:rsidRDefault="0054657F" w:rsidP="0054657F">
            <w:pPr>
              <w:pStyle w:val="a5"/>
              <w:numPr>
                <w:ilvl w:val="0"/>
                <w:numId w:val="26"/>
              </w:numPr>
              <w:tabs>
                <w:tab w:val="left" w:pos="753"/>
              </w:tabs>
              <w:spacing w:line="240" w:lineRule="auto"/>
              <w:ind w:left="960"/>
              <w:jc w:val="both"/>
              <w:rPr>
                <w:rFonts w:ascii="標楷體" w:hAnsi="標楷體"/>
                <w:b w:val="0"/>
                <w:sz w:val="24"/>
              </w:rPr>
            </w:pPr>
            <w:r>
              <w:rPr>
                <w:rFonts w:ascii="標楷體" w:hAnsi="標楷體" w:hint="eastAsia"/>
                <w:b w:val="0"/>
                <w:sz w:val="24"/>
              </w:rPr>
              <w:t>申請條件：</w:t>
            </w:r>
          </w:p>
          <w:p w:rsidR="0054657F" w:rsidRDefault="0054657F" w:rsidP="0054657F">
            <w:pPr>
              <w:pStyle w:val="a5"/>
              <w:tabs>
                <w:tab w:val="left" w:pos="753"/>
              </w:tabs>
              <w:spacing w:line="240" w:lineRule="auto"/>
              <w:ind w:left="480"/>
              <w:jc w:val="both"/>
              <w:rPr>
                <w:rFonts w:ascii="標楷體" w:hAnsi="標楷體"/>
                <w:b w:val="0"/>
                <w:sz w:val="24"/>
              </w:rPr>
            </w:pPr>
            <w:r>
              <w:rPr>
                <w:rFonts w:ascii="標楷體" w:hAnsi="標楷體" w:hint="eastAsia"/>
                <w:b w:val="0"/>
                <w:sz w:val="24"/>
              </w:rPr>
              <w:t>教師符合下列基本條件且具有服務條件者，始得申請：</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基本條件：現任本市立高級中等學校編制內合格教師，且無下列各款情事之一者：</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(1)教師法第十四條第一項各款情事之一。</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(2)涉校園性侵害、性騷擾或性霸凌事件，尚在調查階段者。</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(3)已進入不適任教師處理流程輔導期及評議期。</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(4)中華民國九十二年八月一日師資培育公費助學金及分發服務辦法修正施行後入學之公費學生，於義務服務期間。</w:t>
            </w:r>
          </w:p>
          <w:p w:rsidR="0054657F" w:rsidRDefault="0054657F" w:rsidP="0054657F">
            <w:pPr>
              <w:pStyle w:val="a5"/>
              <w:numPr>
                <w:ilvl w:val="1"/>
                <w:numId w:val="26"/>
              </w:numPr>
              <w:tabs>
                <w:tab w:val="left" w:pos="567"/>
              </w:tabs>
              <w:spacing w:line="240" w:lineRule="auto"/>
              <w:ind w:left="775" w:hanging="295"/>
              <w:jc w:val="both"/>
              <w:rPr>
                <w:rFonts w:ascii="標楷體" w:hAnsi="標楷體"/>
                <w:b w:val="0"/>
                <w:sz w:val="24"/>
              </w:rPr>
            </w:pPr>
            <w:r>
              <w:rPr>
                <w:rFonts w:ascii="標楷體" w:hAnsi="標楷體" w:hint="eastAsia"/>
                <w:b w:val="0"/>
                <w:sz w:val="24"/>
              </w:rPr>
              <w:t>服務條件：</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(1)現職教師在同一學校高級中等教育階段實際服務滿六學期，始得申請介聘。但於同一學校高級中等教育階段實際服務滿四學期因結婚或生活不便，有具</w:t>
            </w:r>
            <w:r>
              <w:rPr>
                <w:rFonts w:ascii="標楷體" w:hAnsi="標楷體" w:hint="eastAsia"/>
                <w:b w:val="0"/>
                <w:sz w:val="24"/>
              </w:rPr>
              <w:lastRenderedPageBreak/>
              <w:t>體事實，經服務學校同意者，得申請介聘。</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(2)前所稱實際服務滿六學期，不含留職停薪等年資。但育嬰或服義務役留職停薪年資，得採計至多二學期。</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(3)申請留職停薪之教師符合本項第一款規定，並經服務學校核准介聘生效日期前（</w:t>
            </w:r>
            <w:smartTag w:uri="urn:schemas-microsoft-com:office:smarttags" w:element="chsdate">
              <w:smartTagPr>
                <w:attr w:name="IsROCDate" w:val="False"/>
                <w:attr w:name="IsLunarDate" w:val="False"/>
                <w:attr w:name="Day" w:val="1"/>
                <w:attr w:name="Month" w:val="8"/>
                <w:attr w:name="Year" w:val="2013"/>
              </w:smartTagPr>
              <w:r>
                <w:rPr>
                  <w:rFonts w:ascii="標楷體" w:hAnsi="標楷體" w:hint="eastAsia"/>
                  <w:b w:val="0"/>
                  <w:sz w:val="24"/>
                </w:rPr>
                <w:t>八月一日</w:t>
              </w:r>
            </w:smartTag>
            <w:r>
              <w:rPr>
                <w:rFonts w:ascii="標楷體" w:hAnsi="標楷體" w:hint="eastAsia"/>
                <w:b w:val="0"/>
                <w:sz w:val="24"/>
              </w:rPr>
              <w:t>）復職者。</w:t>
            </w:r>
          </w:p>
          <w:p w:rsidR="0054657F" w:rsidRDefault="0054657F" w:rsidP="0054657F">
            <w:pPr>
              <w:pStyle w:val="a5"/>
              <w:tabs>
                <w:tab w:val="left" w:pos="567"/>
              </w:tabs>
              <w:spacing w:line="240" w:lineRule="auto"/>
              <w:ind w:leftChars="372" w:left="1277" w:hangingChars="160" w:hanging="384"/>
              <w:jc w:val="both"/>
            </w:pPr>
            <w:r>
              <w:rPr>
                <w:rFonts w:ascii="標楷體" w:hAnsi="標楷體" w:hint="eastAsia"/>
                <w:b w:val="0"/>
                <w:sz w:val="24"/>
              </w:rPr>
              <w:t>(4)依偏遠或特殊地區資格標準或有關法令甄選進用之教師申請介聘時，其介聘仍應受任用資格之限制。</w:t>
            </w:r>
          </w:p>
          <w:p w:rsidR="0054657F" w:rsidRDefault="0054657F" w:rsidP="0054657F">
            <w:pPr>
              <w:pStyle w:val="a5"/>
              <w:numPr>
                <w:ilvl w:val="0"/>
                <w:numId w:val="26"/>
              </w:numPr>
              <w:tabs>
                <w:tab w:val="left" w:pos="753"/>
              </w:tabs>
              <w:spacing w:line="240" w:lineRule="auto"/>
              <w:ind w:left="960"/>
              <w:jc w:val="both"/>
              <w:rPr>
                <w:rFonts w:ascii="標楷體" w:hAnsi="標楷體"/>
                <w:b w:val="0"/>
                <w:sz w:val="24"/>
              </w:rPr>
            </w:pPr>
            <w:r>
              <w:rPr>
                <w:rFonts w:ascii="標楷體" w:hAnsi="標楷體" w:hint="eastAsia"/>
                <w:b w:val="0"/>
                <w:sz w:val="24"/>
              </w:rPr>
              <w:t>積分計算(任專任教師期間年資始得採計)：</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年資積分(最高二十五分)：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(1)在現職服務學校高級中等教育階段服務年資，每滿一年給一分；在現職服務學校非高級中等教育階段服務年資，每滿一年給零點五分。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(2)在現職服務學校兼任秘書、處（室）主任、本局調用教師，每滿一年加給二分；兼任科主任、處（室）組長、比照科主任減授時數之兼職職務</w:t>
            </w:r>
            <w:r>
              <w:rPr>
                <w:rFonts w:ascii="標楷體" w:hAnsi="標楷體" w:hint="eastAsia"/>
                <w:b w:val="0"/>
                <w:sz w:val="24"/>
              </w:rPr>
              <w:lastRenderedPageBreak/>
              <w:t>者（如學程主任），每滿一年加給一分；擔任本市高級中等教育階段輔導團專任課程輔導員，每滿一年加給一分；擔任本市高級中等教育階段導師、輔導團兼任課程輔導員，每滿一年加給零點五分。教師代理行政職務年資，比照兼任行政職務年資採計基準核給分數。前目未滿一年之兼任行政職務（包括導師）年資，得合併計算，以較低之行政職務（包括導師）為採計基準核給分數。</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(3)同一時間具有二種以上兼任行政職務（不包括導師）經歷者，擇一採計。</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在原校最近五年考績積分（最高十分）：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(1)考列</w:t>
            </w:r>
            <w:r>
              <w:rPr>
                <w:rFonts w:ascii="標楷體" w:hAnsi="標楷體" w:hint="eastAsia"/>
                <w:b w:val="0"/>
                <w:sz w:val="24"/>
                <w:u w:val="single"/>
              </w:rPr>
              <w:t>公立高級中等以下學校教師成績考核辦法</w:t>
            </w:r>
            <w:r>
              <w:rPr>
                <w:rFonts w:ascii="標楷體" w:hAnsi="標楷體" w:hint="eastAsia"/>
                <w:b w:val="0"/>
                <w:sz w:val="24"/>
              </w:rPr>
              <w:t>第四條第一款者，每年給二分。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(2)考列</w:t>
            </w:r>
            <w:r>
              <w:rPr>
                <w:rFonts w:ascii="標楷體" w:hAnsi="標楷體" w:hint="eastAsia"/>
                <w:b w:val="0"/>
                <w:sz w:val="24"/>
                <w:u w:val="single"/>
              </w:rPr>
              <w:t>公立高級中等以下學校教師成績考核辦法</w:t>
            </w:r>
            <w:r>
              <w:rPr>
                <w:rFonts w:ascii="標楷體" w:hAnsi="標楷體" w:hint="eastAsia"/>
                <w:b w:val="0"/>
                <w:sz w:val="24"/>
              </w:rPr>
              <w:t>第四條第二款者，每年給一分。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(3)因病假考列</w:t>
            </w:r>
            <w:r>
              <w:rPr>
                <w:rFonts w:ascii="標楷體" w:hAnsi="標楷體" w:hint="eastAsia"/>
                <w:b w:val="0"/>
                <w:sz w:val="24"/>
                <w:u w:val="single"/>
              </w:rPr>
              <w:t>公立高級中等以下學</w:t>
            </w:r>
            <w:r>
              <w:rPr>
                <w:rFonts w:ascii="標楷體" w:hAnsi="標楷體" w:hint="eastAsia"/>
                <w:b w:val="0"/>
                <w:sz w:val="24"/>
                <w:u w:val="single"/>
              </w:rPr>
              <w:lastRenderedPageBreak/>
              <w:t>校教師成績考核辦法</w:t>
            </w:r>
            <w:r>
              <w:rPr>
                <w:rFonts w:ascii="標楷體" w:hAnsi="標楷體" w:hint="eastAsia"/>
                <w:b w:val="0"/>
                <w:sz w:val="24"/>
              </w:rPr>
              <w:t>第四條第三款者，每年給一分。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(4)另予考核者，依前述基準各給予二分之一分數。</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在原校最近五年獎懲積分，含選務工作之敘獎（最高十分）：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(1)嘉獎一次給零點三分，申誡一次減零點三分。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(2)記功一次給一分，記過一次減一分。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(3)記一大功給三分，記一大過減三分。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(4)主管教育行政機關頒發之獎狀(牌)：</w:t>
            </w:r>
          </w:p>
          <w:p w:rsidR="0054657F" w:rsidRDefault="0054657F" w:rsidP="0054657F">
            <w:pPr>
              <w:pStyle w:val="a4"/>
              <w:tabs>
                <w:tab w:val="left" w:pos="851"/>
              </w:tabs>
              <w:ind w:leftChars="500" w:left="1560" w:hangingChars="150" w:hanging="360"/>
              <w:jc w:val="both"/>
              <w:rPr>
                <w:rFonts w:ascii="標楷體" w:eastAsia="標楷體" w:hAnsi="標楷體"/>
                <w:szCs w:val="24"/>
              </w:rPr>
            </w:pPr>
            <w:r>
              <w:rPr>
                <w:rFonts w:ascii="標楷體" w:eastAsia="標楷體" w:hAnsi="標楷體" w:hint="eastAsia"/>
                <w:szCs w:val="24"/>
              </w:rPr>
              <w:t>A、</w:t>
            </w:r>
            <w:r>
              <w:rPr>
                <w:rFonts w:ascii="標楷體" w:eastAsia="標楷體" w:hAnsi="標楷體" w:hint="eastAsia"/>
                <w:szCs w:val="24"/>
                <w:u w:val="single"/>
              </w:rPr>
              <w:t>直轄市、縣(市)</w:t>
            </w:r>
            <w:r>
              <w:rPr>
                <w:rFonts w:ascii="標楷體" w:eastAsia="標楷體" w:hAnsi="標楷體" w:hint="eastAsia"/>
                <w:szCs w:val="24"/>
              </w:rPr>
              <w:t>級者每紙給零點二分。</w:t>
            </w:r>
          </w:p>
          <w:p w:rsidR="0054657F" w:rsidRDefault="0054657F" w:rsidP="0054657F">
            <w:pPr>
              <w:pStyle w:val="a4"/>
              <w:tabs>
                <w:tab w:val="left" w:pos="851"/>
              </w:tabs>
              <w:ind w:leftChars="500" w:left="1452" w:hangingChars="105" w:hanging="252"/>
              <w:jc w:val="both"/>
              <w:rPr>
                <w:rFonts w:ascii="標楷體" w:eastAsia="標楷體" w:hAnsi="標楷體"/>
                <w:szCs w:val="24"/>
              </w:rPr>
            </w:pPr>
            <w:r>
              <w:rPr>
                <w:rFonts w:ascii="標楷體" w:eastAsia="標楷體" w:hAnsi="標楷體" w:hint="eastAsia"/>
                <w:szCs w:val="24"/>
              </w:rPr>
              <w:t>B、中央</w:t>
            </w:r>
            <w:r>
              <w:rPr>
                <w:rFonts w:ascii="標楷體" w:eastAsia="標楷體" w:hAnsi="標楷體" w:hint="eastAsia"/>
                <w:szCs w:val="24"/>
                <w:u w:val="single"/>
              </w:rPr>
              <w:t>及本市</w:t>
            </w:r>
            <w:r>
              <w:rPr>
                <w:rFonts w:ascii="標楷體" w:eastAsia="標楷體" w:hAnsi="標楷體" w:hint="eastAsia"/>
                <w:szCs w:val="24"/>
              </w:rPr>
              <w:t>級者每紙給零點五分。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(5)同一事實之獎勵不得重複計算。</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在原校最近五年進修研習等依下列規定給分（最高五分）：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(1)進修或研習每滿三十五小時，給零點五分，未滿三十五小時，不計分；其一學分以十八小時計，一週以三十五小時計。</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(2)經服務學校或主管教育行政機關主動薦送、指派或同意參加具主管</w:t>
            </w:r>
            <w:r>
              <w:rPr>
                <w:rFonts w:ascii="標楷體" w:hAnsi="標楷體" w:hint="eastAsia"/>
                <w:b w:val="0"/>
                <w:sz w:val="24"/>
              </w:rPr>
              <w:lastRenderedPageBreak/>
              <w:t>教育行政機關核准文號之進修、研習，始得採計。</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(3)取得學歷之進修、加科登記之進修、大學推廣部學分，或經主管教育行政機關核可之民間研習，均可採計。</w:t>
            </w:r>
          </w:p>
          <w:p w:rsidR="0054657F" w:rsidRDefault="0054657F" w:rsidP="0054657F">
            <w:pPr>
              <w:pStyle w:val="a5"/>
              <w:numPr>
                <w:ilvl w:val="0"/>
                <w:numId w:val="26"/>
              </w:numPr>
              <w:tabs>
                <w:tab w:val="left" w:pos="753"/>
              </w:tabs>
              <w:spacing w:line="240" w:lineRule="auto"/>
              <w:ind w:left="960"/>
              <w:jc w:val="both"/>
              <w:rPr>
                <w:rFonts w:ascii="標楷體" w:hAnsi="標楷體"/>
                <w:b w:val="0"/>
                <w:sz w:val="24"/>
              </w:rPr>
            </w:pPr>
            <w:r>
              <w:rPr>
                <w:rFonts w:ascii="標楷體" w:hAnsi="標楷體" w:hint="eastAsia"/>
                <w:b w:val="0"/>
                <w:sz w:val="24"/>
              </w:rPr>
              <w:t>申請科別：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教師申請市內教師介聘應以合格教師證書所列科別為申請介聘科別，同時具有二種以上合格教師證書者，以現職服務學校任教科別為申請介聘科別。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前項所稱任教科別，指經</w:t>
            </w:r>
            <w:r>
              <w:rPr>
                <w:rFonts w:ascii="標楷體" w:eastAsia="標楷體" w:hAnsi="標楷體" w:hint="eastAsia"/>
                <w:szCs w:val="24"/>
                <w:u w:val="single"/>
              </w:rPr>
              <w:t>學校</w:t>
            </w:r>
            <w:r>
              <w:rPr>
                <w:rFonts w:ascii="標楷體" w:eastAsia="標楷體" w:hAnsi="標楷體" w:hint="eastAsia"/>
                <w:szCs w:val="24"/>
              </w:rPr>
              <w:t>教師評審委員會審議通過由校長聘任之科別，同時應具備該科之合格教師證書。</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申請市內教師介聘之教師於調出時，所遺任教科別職缺供其他教師調入。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達成介聘之教師，經聘任後，應配合學校之課程安排（例如：日、夜間排課、國中部授課），不得拒絕。</w:t>
            </w:r>
          </w:p>
          <w:p w:rsidR="0054657F" w:rsidRDefault="0054657F" w:rsidP="0054657F">
            <w:pPr>
              <w:pStyle w:val="a5"/>
              <w:numPr>
                <w:ilvl w:val="0"/>
                <w:numId w:val="26"/>
              </w:numPr>
              <w:tabs>
                <w:tab w:val="left" w:pos="753"/>
              </w:tabs>
              <w:spacing w:line="240" w:lineRule="auto"/>
              <w:ind w:left="960"/>
              <w:jc w:val="both"/>
              <w:rPr>
                <w:rFonts w:ascii="標楷體" w:hAnsi="標楷體"/>
                <w:b w:val="0"/>
                <w:sz w:val="24"/>
              </w:rPr>
            </w:pPr>
            <w:r>
              <w:rPr>
                <w:rFonts w:ascii="標楷體" w:hAnsi="標楷體" w:hint="eastAsia"/>
                <w:b w:val="0"/>
                <w:sz w:val="24"/>
              </w:rPr>
              <w:t>繳交證件：</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申請市內教師介聘之教師應於本局規定日期前檢具下列表件向原服務學校申請，學校審核後，於規定期限內提交臺中市立高級中等學校教師介聘委員會（以下簡稱委員會）複核，逾期不予受理。</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聘書及教師合格證書。</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申請表。（請以A3格式</w:t>
            </w:r>
            <w:r>
              <w:rPr>
                <w:rFonts w:ascii="標楷體" w:hAnsi="標楷體" w:hint="eastAsia"/>
                <w:b w:val="0"/>
                <w:sz w:val="24"/>
              </w:rPr>
              <w:lastRenderedPageBreak/>
              <w:t>列印）</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市內教師介聘網站填載完整之報名表。</w:t>
            </w:r>
          </w:p>
          <w:p w:rsidR="0054657F" w:rsidRDefault="0054657F" w:rsidP="0054657F">
            <w:pPr>
              <w:pStyle w:val="a5"/>
              <w:numPr>
                <w:ilvl w:val="1"/>
                <w:numId w:val="26"/>
              </w:numPr>
              <w:tabs>
                <w:tab w:val="left" w:pos="567"/>
              </w:tabs>
              <w:spacing w:line="240" w:lineRule="auto"/>
              <w:ind w:left="781" w:hanging="301"/>
              <w:jc w:val="both"/>
              <w:rPr>
                <w:rFonts w:ascii="標楷體" w:hAnsi="標楷體"/>
              </w:rPr>
            </w:pPr>
            <w:r>
              <w:rPr>
                <w:rFonts w:ascii="標楷體" w:hAnsi="標楷體" w:hint="eastAsia"/>
                <w:b w:val="0"/>
                <w:sz w:val="24"/>
              </w:rPr>
              <w:t>服務證件（年資、考績、獎懲、研習進修等證明文件）。</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以上證件除年資採計至當年七月三十一日外，其餘採計日期</w:t>
            </w:r>
            <w:r>
              <w:rPr>
                <w:rFonts w:ascii="標楷體" w:eastAsia="標楷體" w:hAnsi="標楷體" w:hint="eastAsia"/>
                <w:szCs w:val="24"/>
                <w:u w:val="single"/>
              </w:rPr>
              <w:t>至報名截止日前一週</w:t>
            </w:r>
            <w:r>
              <w:rPr>
                <w:rFonts w:ascii="標楷體" w:eastAsia="標楷體" w:hAnsi="標楷體" w:hint="eastAsia"/>
                <w:szCs w:val="24"/>
              </w:rPr>
              <w:t>，並應檢附影印本乙份以備查驗。</w:t>
            </w:r>
          </w:p>
          <w:p w:rsidR="0054657F" w:rsidRDefault="0054657F" w:rsidP="0054657F">
            <w:pPr>
              <w:pStyle w:val="a5"/>
              <w:numPr>
                <w:ilvl w:val="0"/>
                <w:numId w:val="26"/>
              </w:numPr>
              <w:tabs>
                <w:tab w:val="left" w:pos="753"/>
              </w:tabs>
              <w:spacing w:line="240" w:lineRule="auto"/>
              <w:ind w:left="960"/>
              <w:jc w:val="both"/>
              <w:rPr>
                <w:rFonts w:ascii="標楷體" w:hAnsi="標楷體"/>
                <w:b w:val="0"/>
                <w:sz w:val="24"/>
              </w:rPr>
            </w:pPr>
            <w:r>
              <w:rPr>
                <w:rFonts w:ascii="標楷體" w:hAnsi="標楷體" w:hint="eastAsia"/>
                <w:b w:val="0"/>
                <w:sz w:val="24"/>
              </w:rPr>
              <w:t>介聘作業：</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申請日期：依本局公告期限，進入市內教師介聘網站，進入介聘系統登錄申請資料，並檢具證件向原服務學校提出申請。</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申請地點：服務學校人事室。</w:t>
            </w:r>
          </w:p>
          <w:p w:rsidR="0054657F" w:rsidRDefault="0054657F" w:rsidP="0054657F">
            <w:pPr>
              <w:pStyle w:val="a5"/>
              <w:numPr>
                <w:ilvl w:val="1"/>
                <w:numId w:val="26"/>
              </w:numPr>
              <w:tabs>
                <w:tab w:val="left" w:pos="567"/>
              </w:tabs>
              <w:spacing w:line="240" w:lineRule="auto"/>
              <w:ind w:left="781" w:hanging="301"/>
              <w:jc w:val="both"/>
              <w:rPr>
                <w:rFonts w:ascii="標楷體" w:hAnsi="標楷體"/>
                <w:b w:val="0"/>
                <w:sz w:val="24"/>
              </w:rPr>
            </w:pPr>
            <w:r>
              <w:rPr>
                <w:rFonts w:ascii="標楷體" w:hAnsi="標楷體" w:hint="eastAsia"/>
                <w:b w:val="0"/>
                <w:sz w:val="24"/>
              </w:rPr>
              <w:t>介聘時間、地點：由</w:t>
            </w:r>
            <w:bookmarkStart w:id="0" w:name="_GoBack"/>
            <w:r w:rsidRPr="002502AB">
              <w:rPr>
                <w:rFonts w:ascii="標楷體" w:hAnsi="標楷體" w:hint="eastAsia"/>
                <w:b w:val="0"/>
                <w:sz w:val="24"/>
              </w:rPr>
              <w:t>委員會</w:t>
            </w:r>
            <w:bookmarkEnd w:id="0"/>
            <w:r>
              <w:rPr>
                <w:rFonts w:ascii="標楷體" w:hAnsi="標楷體" w:hint="eastAsia"/>
                <w:b w:val="0"/>
                <w:sz w:val="24"/>
              </w:rPr>
              <w:t>另訂。</w:t>
            </w:r>
          </w:p>
          <w:p w:rsidR="0054657F" w:rsidRDefault="0054657F" w:rsidP="0054657F">
            <w:pPr>
              <w:pStyle w:val="a5"/>
              <w:numPr>
                <w:ilvl w:val="1"/>
                <w:numId w:val="26"/>
              </w:numPr>
              <w:tabs>
                <w:tab w:val="left" w:pos="567"/>
              </w:tabs>
              <w:spacing w:line="240" w:lineRule="auto"/>
              <w:ind w:left="781" w:hanging="301"/>
              <w:jc w:val="both"/>
              <w:rPr>
                <w:rFonts w:ascii="標楷體" w:hAnsi="標楷體"/>
              </w:rPr>
            </w:pPr>
            <w:r>
              <w:rPr>
                <w:rFonts w:ascii="標楷體" w:hAnsi="標楷體" w:hint="eastAsia"/>
                <w:b w:val="0"/>
                <w:sz w:val="24"/>
              </w:rPr>
              <w:t>介聘方式：</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(1)市內教師介聘按積分高低、科別次序造冊，現場以電腦作業辦理。</w:t>
            </w:r>
          </w:p>
          <w:p w:rsidR="00BE6A93" w:rsidRPr="00E824B1"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(2)電腦作業辦理順序：志願介聘學校多角調，先辦理互調，結束後再依序辦理三角調、四角調、五角調、六角調。</w:t>
            </w:r>
          </w:p>
        </w:tc>
        <w:tc>
          <w:tcPr>
            <w:tcW w:w="3350" w:type="dxa"/>
          </w:tcPr>
          <w:p w:rsidR="0054657F" w:rsidRDefault="0054657F" w:rsidP="0054657F">
            <w:pPr>
              <w:pStyle w:val="a5"/>
              <w:tabs>
                <w:tab w:val="left" w:pos="567"/>
              </w:tabs>
              <w:spacing w:line="240" w:lineRule="auto"/>
              <w:jc w:val="both"/>
              <w:rPr>
                <w:rFonts w:ascii="標楷體" w:hAnsi="標楷體"/>
                <w:b w:val="0"/>
                <w:sz w:val="24"/>
              </w:rPr>
            </w:pPr>
            <w:r>
              <w:rPr>
                <w:rFonts w:ascii="標楷體" w:hAnsi="標楷體" w:hint="eastAsia"/>
                <w:b w:val="0"/>
                <w:sz w:val="24"/>
              </w:rPr>
              <w:lastRenderedPageBreak/>
              <w:t>五、市內教師介聘依下列各款辦理：</w:t>
            </w:r>
          </w:p>
          <w:p w:rsidR="0054657F" w:rsidRDefault="0054657F" w:rsidP="0054657F">
            <w:pPr>
              <w:pStyle w:val="a5"/>
              <w:numPr>
                <w:ilvl w:val="0"/>
                <w:numId w:val="27"/>
              </w:numPr>
              <w:tabs>
                <w:tab w:val="left" w:pos="753"/>
              </w:tabs>
              <w:spacing w:line="240" w:lineRule="auto"/>
              <w:ind w:left="960"/>
              <w:jc w:val="both"/>
              <w:rPr>
                <w:rFonts w:ascii="標楷體" w:hAnsi="標楷體"/>
                <w:b w:val="0"/>
                <w:sz w:val="24"/>
              </w:rPr>
            </w:pPr>
            <w:r>
              <w:rPr>
                <w:rFonts w:ascii="標楷體" w:hAnsi="標楷體" w:hint="eastAsia"/>
                <w:b w:val="0"/>
                <w:sz w:val="24"/>
              </w:rPr>
              <w:t>申請條件：</w:t>
            </w:r>
          </w:p>
          <w:p w:rsidR="0054657F" w:rsidRDefault="0054657F" w:rsidP="0054657F">
            <w:pPr>
              <w:pStyle w:val="a5"/>
              <w:tabs>
                <w:tab w:val="left" w:pos="753"/>
              </w:tabs>
              <w:spacing w:line="240" w:lineRule="auto"/>
              <w:ind w:left="480"/>
              <w:jc w:val="both"/>
              <w:rPr>
                <w:rFonts w:ascii="標楷體" w:hAnsi="標楷體"/>
                <w:b w:val="0"/>
                <w:sz w:val="24"/>
              </w:rPr>
            </w:pPr>
            <w:r>
              <w:rPr>
                <w:rFonts w:ascii="標楷體" w:hAnsi="標楷體" w:hint="eastAsia"/>
                <w:b w:val="0"/>
                <w:sz w:val="24"/>
              </w:rPr>
              <w:t>教師符合下列基本條件且具有服務條件者，始得申請：</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基本條件：現任本市立高級中等學校編制內合格教師，且無下列各款情事之一者：</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(1)教師法第十四條第一項各款情事之一。</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(2)涉校園性侵害、性騷擾或性霸凌事件，尚在調查階段者。</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(3)已進入不適任教師處理流程輔導期及評議期。</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(4)中華民國九十二年八月一日師資培育公費助學金及分發服務辦法修正施行後入學之公費學生，於義務服務期間。</w:t>
            </w:r>
          </w:p>
          <w:p w:rsidR="0054657F" w:rsidRDefault="0054657F" w:rsidP="0054657F">
            <w:pPr>
              <w:pStyle w:val="a5"/>
              <w:numPr>
                <w:ilvl w:val="1"/>
                <w:numId w:val="27"/>
              </w:numPr>
              <w:tabs>
                <w:tab w:val="left" w:pos="567"/>
              </w:tabs>
              <w:spacing w:line="240" w:lineRule="auto"/>
              <w:ind w:left="775" w:hanging="295"/>
              <w:jc w:val="both"/>
              <w:rPr>
                <w:rFonts w:ascii="標楷體" w:hAnsi="標楷體"/>
                <w:b w:val="0"/>
                <w:sz w:val="24"/>
              </w:rPr>
            </w:pPr>
            <w:r>
              <w:rPr>
                <w:rFonts w:ascii="標楷體" w:hAnsi="標楷體" w:hint="eastAsia"/>
                <w:b w:val="0"/>
                <w:sz w:val="24"/>
              </w:rPr>
              <w:t>服務條件：</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(1)現職教師在同一學校高級中等教育階段實際服務滿六學期，始得申請介聘。但於同一學校高級中等教育階段實際服務滿四學期因結婚或生活不便，有具</w:t>
            </w:r>
            <w:r>
              <w:rPr>
                <w:rFonts w:ascii="標楷體" w:hAnsi="標楷體" w:hint="eastAsia"/>
                <w:b w:val="0"/>
                <w:sz w:val="24"/>
              </w:rPr>
              <w:lastRenderedPageBreak/>
              <w:t>體事實，經服務學校同意者，得申請介聘。</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(2)前所稱實際服務滿六學期，不含留職停薪等年資。但育嬰或服義務役留職停薪年資，得採計至多二學期。</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(3)申請留職停薪之教師符合本項第一款規定，並經服務學校核准介聘生效日期前（</w:t>
            </w:r>
            <w:smartTag w:uri="urn:schemas-microsoft-com:office:smarttags" w:element="chsdate">
              <w:smartTagPr>
                <w:attr w:name="IsROCDate" w:val="False"/>
                <w:attr w:name="IsLunarDate" w:val="False"/>
                <w:attr w:name="Day" w:val="1"/>
                <w:attr w:name="Month" w:val="8"/>
                <w:attr w:name="Year" w:val="2013"/>
              </w:smartTagPr>
              <w:r>
                <w:rPr>
                  <w:rFonts w:ascii="標楷體" w:hAnsi="標楷體" w:hint="eastAsia"/>
                  <w:b w:val="0"/>
                  <w:sz w:val="24"/>
                </w:rPr>
                <w:t>八月一日</w:t>
              </w:r>
            </w:smartTag>
            <w:r>
              <w:rPr>
                <w:rFonts w:ascii="標楷體" w:hAnsi="標楷體" w:hint="eastAsia"/>
                <w:b w:val="0"/>
                <w:sz w:val="24"/>
              </w:rPr>
              <w:t>）復職者。</w:t>
            </w:r>
          </w:p>
          <w:p w:rsidR="0054657F" w:rsidRDefault="0054657F" w:rsidP="0054657F">
            <w:pPr>
              <w:pStyle w:val="a5"/>
              <w:tabs>
                <w:tab w:val="left" w:pos="567"/>
              </w:tabs>
              <w:spacing w:line="240" w:lineRule="auto"/>
              <w:ind w:leftChars="372" w:left="1277" w:hangingChars="160" w:hanging="384"/>
              <w:jc w:val="both"/>
            </w:pPr>
            <w:r>
              <w:rPr>
                <w:rFonts w:ascii="標楷體" w:hAnsi="標楷體" w:hint="eastAsia"/>
                <w:b w:val="0"/>
                <w:sz w:val="24"/>
              </w:rPr>
              <w:t>(4)依偏遠或特殊地區資格標準或有關法令甄選進用之教師申請介聘時，其介聘仍應受任用資格之限制。</w:t>
            </w:r>
          </w:p>
          <w:p w:rsidR="0054657F" w:rsidRDefault="0054657F" w:rsidP="0054657F">
            <w:pPr>
              <w:pStyle w:val="a5"/>
              <w:numPr>
                <w:ilvl w:val="0"/>
                <w:numId w:val="27"/>
              </w:numPr>
              <w:tabs>
                <w:tab w:val="left" w:pos="753"/>
              </w:tabs>
              <w:spacing w:line="240" w:lineRule="auto"/>
              <w:ind w:left="960"/>
              <w:jc w:val="both"/>
              <w:rPr>
                <w:rFonts w:ascii="標楷體" w:hAnsi="標楷體"/>
                <w:b w:val="0"/>
                <w:sz w:val="24"/>
              </w:rPr>
            </w:pPr>
            <w:r>
              <w:rPr>
                <w:rFonts w:ascii="標楷體" w:hAnsi="標楷體" w:hint="eastAsia"/>
                <w:b w:val="0"/>
                <w:sz w:val="24"/>
              </w:rPr>
              <w:t>積分計算(任專任教師期間年資始得採計)：</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年資積分(最高二十五分)：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(1)在現職服務學校高級中等教育階段服務年資，每滿一年給一分；在現職服務學校非高級中等教育階段服務年資，每滿一年給零點五分。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(2)在現職服務學校兼任秘書、處（室）主任、本局調用教師，每滿一年加給二分；兼任科主任、處（室）組長、比照科主任減授時數之兼職職務</w:t>
            </w:r>
            <w:r>
              <w:rPr>
                <w:rFonts w:ascii="標楷體" w:hAnsi="標楷體" w:hint="eastAsia"/>
                <w:b w:val="0"/>
                <w:sz w:val="24"/>
              </w:rPr>
              <w:lastRenderedPageBreak/>
              <w:t>者（如學程主任），每滿一年加給一分；擔任本市高級中等教育階段輔導團專任課程輔導員，每滿一年加給一分；擔任本市高級中等教育階段導師、輔導團兼任課程輔導員，每滿一年加給零點五分。教師代理行政職務年資，比照兼任行政職務年資採計基準核給分數。前目未滿一年之兼任行政職務（包括導師）年資，得合併計算，以較低之行政職務（包括導師）為採計基準核給分數。</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(3)同一時間具有二種以上兼任行政職務（不包括導師）經歷者，擇一採計。</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在原校最近五年考績積分（最高十分）：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(1)考列</w:t>
            </w:r>
            <w:r w:rsidRPr="002502AB">
              <w:rPr>
                <w:rFonts w:ascii="標楷體" w:hAnsi="標楷體" w:hint="eastAsia"/>
                <w:b w:val="0"/>
                <w:sz w:val="24"/>
              </w:rPr>
              <w:t>公立學校教職員成績考核辦法</w:t>
            </w:r>
            <w:r>
              <w:rPr>
                <w:rFonts w:ascii="標楷體" w:hAnsi="標楷體" w:hint="eastAsia"/>
                <w:b w:val="0"/>
                <w:sz w:val="24"/>
              </w:rPr>
              <w:t>第四條第一款者，每年給二分。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(2)考列</w:t>
            </w:r>
            <w:r w:rsidRPr="002502AB">
              <w:rPr>
                <w:rFonts w:ascii="標楷體" w:hAnsi="標楷體" w:hint="eastAsia"/>
                <w:b w:val="0"/>
                <w:sz w:val="24"/>
              </w:rPr>
              <w:t>公立學校教職員成績考核辦法</w:t>
            </w:r>
            <w:r>
              <w:rPr>
                <w:rFonts w:ascii="標楷體" w:hAnsi="標楷體" w:hint="eastAsia"/>
                <w:b w:val="0"/>
                <w:sz w:val="24"/>
              </w:rPr>
              <w:t>第四條第二款者，每年給一分。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(3)因病假考列</w:t>
            </w:r>
            <w:r w:rsidRPr="002502AB">
              <w:rPr>
                <w:rFonts w:ascii="標楷體" w:hAnsi="標楷體" w:hint="eastAsia"/>
                <w:b w:val="0"/>
                <w:sz w:val="24"/>
              </w:rPr>
              <w:t>公立學校教職員成績考核辦法</w:t>
            </w:r>
            <w:r>
              <w:rPr>
                <w:rFonts w:ascii="標楷體" w:hAnsi="標楷體" w:hint="eastAsia"/>
                <w:b w:val="0"/>
                <w:sz w:val="24"/>
              </w:rPr>
              <w:t>第四條第三款者，每年給</w:t>
            </w:r>
            <w:r>
              <w:rPr>
                <w:rFonts w:ascii="標楷體" w:hAnsi="標楷體" w:hint="eastAsia"/>
                <w:b w:val="0"/>
                <w:sz w:val="24"/>
              </w:rPr>
              <w:lastRenderedPageBreak/>
              <w:t>一分。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(4)另予考核者，依前述基準各給予二分之一分數。</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在原校最近五年獎懲積分，含選務工作之敘獎（最高十分）：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(1)嘉獎一次給零點三分，申誡一次減零點三分。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(2)記功一次給一分，記過一次減一分。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(3)記一大功給三分，記一大過減三分。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(4)主管教育行政機關頒發之獎狀(牌)：</w:t>
            </w:r>
          </w:p>
          <w:p w:rsidR="0054657F" w:rsidRDefault="0054657F" w:rsidP="0054657F">
            <w:pPr>
              <w:pStyle w:val="a4"/>
              <w:tabs>
                <w:tab w:val="left" w:pos="851"/>
              </w:tabs>
              <w:ind w:leftChars="500" w:left="1560" w:hangingChars="150" w:hanging="360"/>
              <w:jc w:val="both"/>
              <w:rPr>
                <w:rFonts w:ascii="標楷體" w:eastAsia="標楷體" w:hAnsi="標楷體"/>
                <w:szCs w:val="24"/>
              </w:rPr>
            </w:pPr>
            <w:r>
              <w:rPr>
                <w:rFonts w:ascii="標楷體" w:eastAsia="標楷體" w:hAnsi="標楷體" w:hint="eastAsia"/>
                <w:szCs w:val="24"/>
              </w:rPr>
              <w:t>A、</w:t>
            </w:r>
            <w:r w:rsidRPr="002502AB">
              <w:rPr>
                <w:rFonts w:ascii="標楷體" w:eastAsia="標楷體" w:hAnsi="標楷體" w:hint="eastAsia"/>
                <w:szCs w:val="24"/>
              </w:rPr>
              <w:t>縣(市)、省(直轄市)</w:t>
            </w:r>
            <w:r>
              <w:rPr>
                <w:rFonts w:ascii="標楷體" w:eastAsia="標楷體" w:hAnsi="標楷體" w:hint="eastAsia"/>
                <w:szCs w:val="24"/>
              </w:rPr>
              <w:t>級者每紙給零點二分。</w:t>
            </w:r>
          </w:p>
          <w:p w:rsidR="0054657F" w:rsidRDefault="0054657F" w:rsidP="0054657F">
            <w:pPr>
              <w:pStyle w:val="a4"/>
              <w:tabs>
                <w:tab w:val="left" w:pos="851"/>
              </w:tabs>
              <w:ind w:leftChars="500" w:left="1452" w:hangingChars="105" w:hanging="252"/>
              <w:jc w:val="both"/>
              <w:rPr>
                <w:rFonts w:ascii="標楷體" w:eastAsia="標楷體" w:hAnsi="標楷體"/>
                <w:szCs w:val="24"/>
              </w:rPr>
            </w:pPr>
            <w:r>
              <w:rPr>
                <w:rFonts w:ascii="標楷體" w:eastAsia="標楷體" w:hAnsi="標楷體" w:hint="eastAsia"/>
                <w:szCs w:val="24"/>
              </w:rPr>
              <w:t>B、中央級者每紙給零點五分。</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(5)同一事實之獎勵不得重複計算。</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在原校最近五年進修研習等依下列規定給分（最高五分）：</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(1)進修或研習每滿三十五小時，給零點五分，未滿三十五小時，不計分；其一學分以十八小時計，一週以三十五小時計。</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(2)經服務學校或主管教育行政機關主動薦送、指派或同意參加具主管教育行政機關核准文號之進修、研習，始得採計。</w:t>
            </w:r>
          </w:p>
          <w:p w:rsidR="0054657F"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(3)取得學歷之進修、</w:t>
            </w:r>
            <w:r>
              <w:rPr>
                <w:rFonts w:ascii="標楷體" w:hAnsi="標楷體" w:hint="eastAsia"/>
                <w:b w:val="0"/>
                <w:sz w:val="24"/>
              </w:rPr>
              <w:lastRenderedPageBreak/>
              <w:t>加科登記之進修、大學推廣部學分，或經主管教育行政機關核可之民間研習，均可採計。</w:t>
            </w:r>
          </w:p>
          <w:p w:rsidR="0054657F" w:rsidRDefault="0054657F" w:rsidP="0054657F">
            <w:pPr>
              <w:pStyle w:val="a5"/>
              <w:numPr>
                <w:ilvl w:val="0"/>
                <w:numId w:val="27"/>
              </w:numPr>
              <w:tabs>
                <w:tab w:val="left" w:pos="753"/>
              </w:tabs>
              <w:spacing w:line="240" w:lineRule="auto"/>
              <w:ind w:left="960"/>
              <w:jc w:val="both"/>
              <w:rPr>
                <w:rFonts w:ascii="標楷體" w:hAnsi="標楷體"/>
                <w:b w:val="0"/>
                <w:sz w:val="24"/>
              </w:rPr>
            </w:pPr>
            <w:r>
              <w:rPr>
                <w:rFonts w:ascii="標楷體" w:hAnsi="標楷體" w:hint="eastAsia"/>
                <w:b w:val="0"/>
                <w:sz w:val="24"/>
              </w:rPr>
              <w:t>申請科別：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教師申請市內教師介聘應以合格教師證書所列科別為申請介聘科別，同時具有二種以上合格教師證書者，以現職服務學校任教科別為申請介聘科別。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前項所稱任教科別，指經教師評審委員會審議通過由校長聘任之科別，同時應具備該科之合格教師證書。</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申請市內教師介聘之教師於調出時，所遺任教科別職缺供其他教師調入。</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達成介聘之教師，經聘任後，應配合學校之課程安排（例如：日、夜間排課、國中部授課），不得拒絕。</w:t>
            </w:r>
          </w:p>
          <w:p w:rsidR="0054657F" w:rsidRDefault="0054657F" w:rsidP="0054657F">
            <w:pPr>
              <w:pStyle w:val="a5"/>
              <w:numPr>
                <w:ilvl w:val="0"/>
                <w:numId w:val="27"/>
              </w:numPr>
              <w:tabs>
                <w:tab w:val="left" w:pos="753"/>
              </w:tabs>
              <w:spacing w:line="240" w:lineRule="auto"/>
              <w:ind w:left="960"/>
              <w:jc w:val="both"/>
              <w:rPr>
                <w:rFonts w:ascii="標楷體" w:hAnsi="標楷體"/>
                <w:b w:val="0"/>
                <w:sz w:val="24"/>
              </w:rPr>
            </w:pPr>
            <w:r>
              <w:rPr>
                <w:rFonts w:ascii="標楷體" w:hAnsi="標楷體" w:hint="eastAsia"/>
                <w:b w:val="0"/>
                <w:sz w:val="24"/>
              </w:rPr>
              <w:t>繳交證件：</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申請市內教師介聘之教師應於本局規定日期前檢具下列表件向原服務學校申請，學校審核後，於規定期限內提交臺中市立高級中等學校教師介聘委員會（以下簡稱委員會）複核，逾期不予受理。</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聘書及教師合格證書。</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申請表。（請以A3格式列印）</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市內教師介聘網站填載完整之報名表。</w:t>
            </w:r>
          </w:p>
          <w:p w:rsidR="0054657F" w:rsidRDefault="0054657F" w:rsidP="0054657F">
            <w:pPr>
              <w:pStyle w:val="a5"/>
              <w:numPr>
                <w:ilvl w:val="1"/>
                <w:numId w:val="27"/>
              </w:numPr>
              <w:tabs>
                <w:tab w:val="left" w:pos="567"/>
              </w:tabs>
              <w:spacing w:line="240" w:lineRule="auto"/>
              <w:ind w:left="781" w:hanging="301"/>
              <w:jc w:val="both"/>
              <w:rPr>
                <w:rFonts w:ascii="標楷體" w:hAnsi="標楷體"/>
              </w:rPr>
            </w:pPr>
            <w:r>
              <w:rPr>
                <w:rFonts w:ascii="標楷體" w:hAnsi="標楷體" w:hint="eastAsia"/>
                <w:b w:val="0"/>
                <w:sz w:val="24"/>
              </w:rPr>
              <w:t>服務證件（年資、考績、</w:t>
            </w:r>
            <w:r>
              <w:rPr>
                <w:rFonts w:ascii="標楷體" w:hAnsi="標楷體" w:hint="eastAsia"/>
                <w:b w:val="0"/>
                <w:sz w:val="24"/>
              </w:rPr>
              <w:lastRenderedPageBreak/>
              <w:t>獎懲、研習進修等證明文件）。</w:t>
            </w:r>
          </w:p>
          <w:p w:rsidR="0054657F" w:rsidRDefault="0054657F" w:rsidP="0054657F">
            <w:pPr>
              <w:pStyle w:val="a4"/>
              <w:tabs>
                <w:tab w:val="left" w:pos="851"/>
              </w:tabs>
              <w:ind w:leftChars="0" w:left="611"/>
              <w:jc w:val="both"/>
              <w:rPr>
                <w:rFonts w:ascii="標楷體" w:eastAsia="標楷體" w:hAnsi="標楷體"/>
                <w:szCs w:val="24"/>
              </w:rPr>
            </w:pPr>
            <w:r>
              <w:rPr>
                <w:rFonts w:ascii="標楷體" w:eastAsia="標楷體" w:hAnsi="標楷體" w:hint="eastAsia"/>
                <w:szCs w:val="24"/>
              </w:rPr>
              <w:t>以上證件除年資採計至當年七月三十一日外，其餘採計日期</w:t>
            </w:r>
            <w:r w:rsidRPr="002502AB">
              <w:rPr>
                <w:rFonts w:ascii="標楷體" w:eastAsia="標楷體" w:hAnsi="標楷體" w:hint="eastAsia"/>
                <w:szCs w:val="24"/>
              </w:rPr>
              <w:t>依委員會決議辦理</w:t>
            </w:r>
            <w:r>
              <w:rPr>
                <w:rFonts w:ascii="標楷體" w:eastAsia="標楷體" w:hAnsi="標楷體" w:hint="eastAsia"/>
                <w:szCs w:val="24"/>
              </w:rPr>
              <w:t>，並應檢附影印本乙份以備查驗。</w:t>
            </w:r>
          </w:p>
          <w:p w:rsidR="0054657F" w:rsidRDefault="0054657F" w:rsidP="0054657F">
            <w:pPr>
              <w:pStyle w:val="a5"/>
              <w:numPr>
                <w:ilvl w:val="0"/>
                <w:numId w:val="27"/>
              </w:numPr>
              <w:tabs>
                <w:tab w:val="left" w:pos="753"/>
              </w:tabs>
              <w:spacing w:line="240" w:lineRule="auto"/>
              <w:ind w:left="960"/>
              <w:jc w:val="both"/>
              <w:rPr>
                <w:rFonts w:ascii="標楷體" w:hAnsi="標楷體"/>
                <w:b w:val="0"/>
                <w:sz w:val="24"/>
              </w:rPr>
            </w:pPr>
            <w:r>
              <w:rPr>
                <w:rFonts w:ascii="標楷體" w:hAnsi="標楷體" w:hint="eastAsia"/>
                <w:b w:val="0"/>
                <w:sz w:val="24"/>
              </w:rPr>
              <w:t>介聘作業：</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申請日期：依本局公告期限，進入市內教師介聘網站，進入介聘系統登錄申請資料，並檢具證件向原服務學校提出申請。</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申請地點：服務學校人事室。</w:t>
            </w:r>
          </w:p>
          <w:p w:rsidR="0054657F" w:rsidRDefault="0054657F" w:rsidP="0054657F">
            <w:pPr>
              <w:pStyle w:val="a5"/>
              <w:numPr>
                <w:ilvl w:val="1"/>
                <w:numId w:val="27"/>
              </w:numPr>
              <w:tabs>
                <w:tab w:val="left" w:pos="567"/>
              </w:tabs>
              <w:spacing w:line="240" w:lineRule="auto"/>
              <w:ind w:left="781" w:hanging="301"/>
              <w:jc w:val="both"/>
              <w:rPr>
                <w:rFonts w:ascii="標楷體" w:hAnsi="標楷體"/>
                <w:b w:val="0"/>
                <w:sz w:val="24"/>
              </w:rPr>
            </w:pPr>
            <w:r>
              <w:rPr>
                <w:rFonts w:ascii="標楷體" w:hAnsi="標楷體" w:hint="eastAsia"/>
                <w:b w:val="0"/>
                <w:sz w:val="24"/>
              </w:rPr>
              <w:t>介聘時間、地點：由</w:t>
            </w:r>
            <w:r>
              <w:rPr>
                <w:rFonts w:ascii="標楷體" w:hAnsi="標楷體" w:hint="eastAsia"/>
                <w:b w:val="0"/>
                <w:sz w:val="24"/>
                <w:u w:val="single"/>
              </w:rPr>
              <w:t>臺中市立高級中等學校教師介聘</w:t>
            </w:r>
            <w:r>
              <w:rPr>
                <w:rFonts w:ascii="標楷體" w:hAnsi="標楷體" w:hint="eastAsia"/>
                <w:b w:val="0"/>
                <w:sz w:val="24"/>
              </w:rPr>
              <w:t>委員會另訂。</w:t>
            </w:r>
          </w:p>
          <w:p w:rsidR="0054657F" w:rsidRDefault="0054657F" w:rsidP="0054657F">
            <w:pPr>
              <w:pStyle w:val="a5"/>
              <w:numPr>
                <w:ilvl w:val="1"/>
                <w:numId w:val="27"/>
              </w:numPr>
              <w:tabs>
                <w:tab w:val="left" w:pos="567"/>
              </w:tabs>
              <w:spacing w:line="240" w:lineRule="auto"/>
              <w:ind w:left="781" w:hanging="301"/>
              <w:jc w:val="both"/>
              <w:rPr>
                <w:rFonts w:ascii="標楷體" w:hAnsi="標楷體"/>
              </w:rPr>
            </w:pPr>
            <w:r>
              <w:rPr>
                <w:rFonts w:ascii="標楷體" w:hAnsi="標楷體" w:hint="eastAsia"/>
                <w:b w:val="0"/>
                <w:sz w:val="24"/>
              </w:rPr>
              <w:t>介聘方式：</w:t>
            </w:r>
          </w:p>
          <w:p w:rsidR="0054657F" w:rsidRDefault="0054657F" w:rsidP="0054657F">
            <w:pPr>
              <w:pStyle w:val="a5"/>
              <w:tabs>
                <w:tab w:val="left" w:pos="567"/>
              </w:tabs>
              <w:spacing w:line="240" w:lineRule="auto"/>
              <w:ind w:leftChars="372" w:left="1277" w:hangingChars="160" w:hanging="384"/>
              <w:jc w:val="both"/>
              <w:rPr>
                <w:rFonts w:ascii="標楷體" w:hAnsi="標楷體"/>
                <w:b w:val="0"/>
                <w:sz w:val="24"/>
              </w:rPr>
            </w:pPr>
            <w:r>
              <w:rPr>
                <w:rFonts w:ascii="標楷體" w:hAnsi="標楷體" w:hint="eastAsia"/>
                <w:b w:val="0"/>
                <w:sz w:val="24"/>
              </w:rPr>
              <w:t>(1)市內教師介聘按積分高低、科別次序造冊，現場以電腦作業辦理。</w:t>
            </w:r>
          </w:p>
          <w:p w:rsidR="00BE6A93" w:rsidRPr="00E824B1" w:rsidRDefault="0054657F" w:rsidP="0054657F">
            <w:pPr>
              <w:pStyle w:val="a5"/>
              <w:tabs>
                <w:tab w:val="left" w:pos="567"/>
              </w:tabs>
              <w:spacing w:line="240" w:lineRule="auto"/>
              <w:ind w:leftChars="372" w:left="1277" w:hangingChars="160" w:hanging="384"/>
              <w:jc w:val="both"/>
              <w:rPr>
                <w:rFonts w:ascii="標楷體" w:hAnsi="標楷體"/>
              </w:rPr>
            </w:pPr>
            <w:r>
              <w:rPr>
                <w:rFonts w:ascii="標楷體" w:hAnsi="標楷體" w:hint="eastAsia"/>
                <w:b w:val="0"/>
                <w:sz w:val="24"/>
              </w:rPr>
              <w:t>(2)電腦作業辦理順序：志願介聘學校多角調，先辦理互調，結束後再依序辦理三角調、四角調、五角調、六角調。</w:t>
            </w:r>
          </w:p>
        </w:tc>
        <w:tc>
          <w:tcPr>
            <w:tcW w:w="3351" w:type="dxa"/>
          </w:tcPr>
          <w:p w:rsidR="0054657F" w:rsidRDefault="0054657F" w:rsidP="0054657F">
            <w:pPr>
              <w:jc w:val="both"/>
              <w:rPr>
                <w:rFonts w:ascii="標楷體" w:eastAsia="標楷體" w:hAnsi="標楷體"/>
                <w:szCs w:val="24"/>
              </w:rPr>
            </w:pPr>
            <w:r>
              <w:rPr>
                <w:rFonts w:ascii="標楷體" w:eastAsia="標楷體" w:hAnsi="標楷體" w:hint="eastAsia"/>
                <w:szCs w:val="24"/>
              </w:rPr>
              <w:lastRenderedPageBreak/>
              <w:t>一、酌作文字修正。</w:t>
            </w:r>
          </w:p>
          <w:p w:rsidR="00BE6A93" w:rsidRPr="003D27D5" w:rsidRDefault="0054657F" w:rsidP="0054657F">
            <w:pPr>
              <w:ind w:left="480" w:hangingChars="200" w:hanging="480"/>
              <w:jc w:val="both"/>
              <w:rPr>
                <w:rFonts w:ascii="標楷體" w:eastAsia="標楷體" w:hAnsi="標楷體"/>
                <w:szCs w:val="24"/>
              </w:rPr>
            </w:pPr>
            <w:r>
              <w:rPr>
                <w:rFonts w:ascii="標楷體" w:eastAsia="標楷體" w:hAnsi="標楷體" w:hint="eastAsia"/>
                <w:kern w:val="0"/>
                <w:szCs w:val="24"/>
              </w:rPr>
              <w:t>二、有關主管教育行政機關頒發之獎狀(牌)，將本市所頒發之獎勵同中央級每紙給予0.5分。</w:t>
            </w:r>
          </w:p>
        </w:tc>
      </w:tr>
    </w:tbl>
    <w:p w:rsidR="008D00F3" w:rsidRPr="00E26901" w:rsidRDefault="008D00F3" w:rsidP="00E26901">
      <w:pPr>
        <w:rPr>
          <w:rFonts w:ascii="標楷體" w:eastAsia="標楷體" w:hAnsi="標楷體"/>
          <w:szCs w:val="24"/>
        </w:rPr>
      </w:pPr>
    </w:p>
    <w:sectPr w:rsidR="008D00F3" w:rsidRPr="00E26901" w:rsidSect="008D00F3">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4C93" w:rsidRDefault="00D74C93" w:rsidP="00CD4F22">
      <w:r>
        <w:separator/>
      </w:r>
    </w:p>
  </w:endnote>
  <w:endnote w:type="continuationSeparator" w:id="0">
    <w:p w:rsidR="00D74C93" w:rsidRDefault="00D74C93" w:rsidP="00CD4F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4C93" w:rsidRDefault="00D74C93" w:rsidP="00CD4F22">
      <w:r>
        <w:separator/>
      </w:r>
    </w:p>
  </w:footnote>
  <w:footnote w:type="continuationSeparator" w:id="0">
    <w:p w:rsidR="00D74C93" w:rsidRDefault="00D74C93" w:rsidP="00CD4F22">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34611A"/>
    <w:multiLevelType w:val="hybridMultilevel"/>
    <w:tmpl w:val="01D4A556"/>
    <w:lvl w:ilvl="0" w:tplc="46907D1C">
      <w:start w:val="1"/>
      <w:numFmt w:val="taiwaneseCountingThousand"/>
      <w:lvlText w:val="%1、"/>
      <w:lvlJc w:val="left"/>
      <w:pPr>
        <w:ind w:left="1385" w:hanging="360"/>
      </w:pPr>
      <w:rPr>
        <w:rFonts w:ascii="Times New Roman" w:hAnsi="Times New Roman" w:hint="default"/>
        <w:b w:val="0"/>
        <w:color w:val="auto"/>
        <w:sz w:val="28"/>
        <w:szCs w:val="24"/>
      </w:rPr>
    </w:lvl>
    <w:lvl w:ilvl="1" w:tplc="04090019" w:tentative="1">
      <w:start w:val="1"/>
      <w:numFmt w:val="ideographTraditional"/>
      <w:lvlText w:val="%2、"/>
      <w:lvlJc w:val="left"/>
      <w:pPr>
        <w:ind w:left="1559" w:hanging="480"/>
      </w:pPr>
    </w:lvl>
    <w:lvl w:ilvl="2" w:tplc="0409001B" w:tentative="1">
      <w:start w:val="1"/>
      <w:numFmt w:val="lowerRoman"/>
      <w:lvlText w:val="%3."/>
      <w:lvlJc w:val="right"/>
      <w:pPr>
        <w:ind w:left="2039" w:hanging="480"/>
      </w:pPr>
    </w:lvl>
    <w:lvl w:ilvl="3" w:tplc="0409000F" w:tentative="1">
      <w:start w:val="1"/>
      <w:numFmt w:val="decimal"/>
      <w:lvlText w:val="%4."/>
      <w:lvlJc w:val="left"/>
      <w:pPr>
        <w:ind w:left="2519" w:hanging="480"/>
      </w:pPr>
    </w:lvl>
    <w:lvl w:ilvl="4" w:tplc="04090019" w:tentative="1">
      <w:start w:val="1"/>
      <w:numFmt w:val="ideographTraditional"/>
      <w:lvlText w:val="%5、"/>
      <w:lvlJc w:val="left"/>
      <w:pPr>
        <w:ind w:left="2999" w:hanging="480"/>
      </w:pPr>
    </w:lvl>
    <w:lvl w:ilvl="5" w:tplc="0409001B" w:tentative="1">
      <w:start w:val="1"/>
      <w:numFmt w:val="lowerRoman"/>
      <w:lvlText w:val="%6."/>
      <w:lvlJc w:val="right"/>
      <w:pPr>
        <w:ind w:left="3479" w:hanging="480"/>
      </w:pPr>
    </w:lvl>
    <w:lvl w:ilvl="6" w:tplc="0409000F" w:tentative="1">
      <w:start w:val="1"/>
      <w:numFmt w:val="decimal"/>
      <w:lvlText w:val="%7."/>
      <w:lvlJc w:val="left"/>
      <w:pPr>
        <w:ind w:left="3959" w:hanging="480"/>
      </w:pPr>
    </w:lvl>
    <w:lvl w:ilvl="7" w:tplc="04090019" w:tentative="1">
      <w:start w:val="1"/>
      <w:numFmt w:val="ideographTraditional"/>
      <w:lvlText w:val="%8、"/>
      <w:lvlJc w:val="left"/>
      <w:pPr>
        <w:ind w:left="4439" w:hanging="480"/>
      </w:pPr>
    </w:lvl>
    <w:lvl w:ilvl="8" w:tplc="0409001B" w:tentative="1">
      <w:start w:val="1"/>
      <w:numFmt w:val="lowerRoman"/>
      <w:lvlText w:val="%9."/>
      <w:lvlJc w:val="right"/>
      <w:pPr>
        <w:ind w:left="4919" w:hanging="480"/>
      </w:pPr>
    </w:lvl>
  </w:abstractNum>
  <w:abstractNum w:abstractNumId="1" w15:restartNumberingAfterBreak="0">
    <w:nsid w:val="150173D2"/>
    <w:multiLevelType w:val="hybridMultilevel"/>
    <w:tmpl w:val="260AC2A4"/>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7832D51"/>
    <w:multiLevelType w:val="hybridMultilevel"/>
    <w:tmpl w:val="6352D7AE"/>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187F7683"/>
    <w:multiLevelType w:val="hybridMultilevel"/>
    <w:tmpl w:val="C24218B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B38627F"/>
    <w:multiLevelType w:val="hybridMultilevel"/>
    <w:tmpl w:val="5F6E559A"/>
    <w:lvl w:ilvl="0" w:tplc="0BB6A742">
      <w:start w:val="1"/>
      <w:numFmt w:val="decimal"/>
      <w:lvlText w:val="(%1)"/>
      <w:lvlJc w:val="left"/>
      <w:pPr>
        <w:ind w:left="1200" w:hanging="360"/>
      </w:pPr>
      <w:rPr>
        <w:rFonts w:hint="default"/>
      </w:rPr>
    </w:lvl>
    <w:lvl w:ilvl="1" w:tplc="4EC0A192">
      <w:start w:val="9"/>
      <w:numFmt w:val="taiwaneseCountingThousand"/>
      <w:lvlText w:val="%2、"/>
      <w:lvlJc w:val="left"/>
      <w:pPr>
        <w:ind w:left="2040" w:hanging="720"/>
      </w:pPr>
      <w:rPr>
        <w:rFonts w:hint="default"/>
      </w:r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5" w15:restartNumberingAfterBreak="0">
    <w:nsid w:val="1C261E89"/>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6" w15:restartNumberingAfterBreak="0">
    <w:nsid w:val="1D591C6A"/>
    <w:multiLevelType w:val="hybridMultilevel"/>
    <w:tmpl w:val="4F643FC0"/>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218B12F9"/>
    <w:multiLevelType w:val="hybridMultilevel"/>
    <w:tmpl w:val="6AC0E8EA"/>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8" w15:restartNumberingAfterBreak="0">
    <w:nsid w:val="25A55DFF"/>
    <w:multiLevelType w:val="hybridMultilevel"/>
    <w:tmpl w:val="91A84D2C"/>
    <w:lvl w:ilvl="0" w:tplc="0BB6A742">
      <w:start w:val="1"/>
      <w:numFmt w:val="decimal"/>
      <w:lvlText w:val="(%1)"/>
      <w:lvlJc w:val="left"/>
      <w:pPr>
        <w:ind w:left="1050" w:hanging="360"/>
      </w:pPr>
      <w:rPr>
        <w:rFonts w:hint="default"/>
      </w:rPr>
    </w:lvl>
    <w:lvl w:ilvl="1" w:tplc="04090019" w:tentative="1">
      <w:start w:val="1"/>
      <w:numFmt w:val="ideographTraditional"/>
      <w:lvlText w:val="%2、"/>
      <w:lvlJc w:val="left"/>
      <w:pPr>
        <w:ind w:left="810" w:hanging="480"/>
      </w:pPr>
    </w:lvl>
    <w:lvl w:ilvl="2" w:tplc="0409001B" w:tentative="1">
      <w:start w:val="1"/>
      <w:numFmt w:val="lowerRoman"/>
      <w:lvlText w:val="%3."/>
      <w:lvlJc w:val="right"/>
      <w:pPr>
        <w:ind w:left="1290" w:hanging="480"/>
      </w:pPr>
    </w:lvl>
    <w:lvl w:ilvl="3" w:tplc="0409000F" w:tentative="1">
      <w:start w:val="1"/>
      <w:numFmt w:val="decimal"/>
      <w:lvlText w:val="%4."/>
      <w:lvlJc w:val="left"/>
      <w:pPr>
        <w:ind w:left="1770" w:hanging="480"/>
      </w:pPr>
    </w:lvl>
    <w:lvl w:ilvl="4" w:tplc="04090019" w:tentative="1">
      <w:start w:val="1"/>
      <w:numFmt w:val="ideographTraditional"/>
      <w:lvlText w:val="%5、"/>
      <w:lvlJc w:val="left"/>
      <w:pPr>
        <w:ind w:left="2250" w:hanging="480"/>
      </w:pPr>
    </w:lvl>
    <w:lvl w:ilvl="5" w:tplc="0409001B" w:tentative="1">
      <w:start w:val="1"/>
      <w:numFmt w:val="lowerRoman"/>
      <w:lvlText w:val="%6."/>
      <w:lvlJc w:val="right"/>
      <w:pPr>
        <w:ind w:left="2730" w:hanging="480"/>
      </w:pPr>
    </w:lvl>
    <w:lvl w:ilvl="6" w:tplc="0409000F" w:tentative="1">
      <w:start w:val="1"/>
      <w:numFmt w:val="decimal"/>
      <w:lvlText w:val="%7."/>
      <w:lvlJc w:val="left"/>
      <w:pPr>
        <w:ind w:left="3210" w:hanging="480"/>
      </w:pPr>
    </w:lvl>
    <w:lvl w:ilvl="7" w:tplc="04090019" w:tentative="1">
      <w:start w:val="1"/>
      <w:numFmt w:val="ideographTraditional"/>
      <w:lvlText w:val="%8、"/>
      <w:lvlJc w:val="left"/>
      <w:pPr>
        <w:ind w:left="3690" w:hanging="480"/>
      </w:pPr>
    </w:lvl>
    <w:lvl w:ilvl="8" w:tplc="0409001B" w:tentative="1">
      <w:start w:val="1"/>
      <w:numFmt w:val="lowerRoman"/>
      <w:lvlText w:val="%9."/>
      <w:lvlJc w:val="right"/>
      <w:pPr>
        <w:ind w:left="4170" w:hanging="480"/>
      </w:pPr>
    </w:lvl>
  </w:abstractNum>
  <w:abstractNum w:abstractNumId="9" w15:restartNumberingAfterBreak="0">
    <w:nsid w:val="273A1EE6"/>
    <w:multiLevelType w:val="hybridMultilevel"/>
    <w:tmpl w:val="7480E058"/>
    <w:lvl w:ilvl="0" w:tplc="04090015">
      <w:start w:val="1"/>
      <w:numFmt w:val="taiwaneseCountingThousand"/>
      <w:lvlText w:val="%1、"/>
      <w:lvlJc w:val="left"/>
      <w:pPr>
        <w:ind w:left="480" w:hanging="480"/>
      </w:pPr>
    </w:lvl>
    <w:lvl w:ilvl="1" w:tplc="9B0CBC58">
      <w:start w:val="1"/>
      <w:numFmt w:val="taiwaneseCountingThousand"/>
      <w:lvlText w:val="(%2)"/>
      <w:lvlJc w:val="left"/>
      <w:pPr>
        <w:ind w:left="960" w:hanging="480"/>
      </w:pPr>
      <w:rPr>
        <w:rFonts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02F3D8F"/>
    <w:multiLevelType w:val="hybridMultilevel"/>
    <w:tmpl w:val="6AC0E8EA"/>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1" w15:restartNumberingAfterBreak="0">
    <w:nsid w:val="3A423BE2"/>
    <w:multiLevelType w:val="hybridMultilevel"/>
    <w:tmpl w:val="E146BC9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2" w15:restartNumberingAfterBreak="0">
    <w:nsid w:val="3AF75C67"/>
    <w:multiLevelType w:val="hybridMultilevel"/>
    <w:tmpl w:val="4F643FC0"/>
    <w:lvl w:ilvl="0" w:tplc="9B0CBC58">
      <w:start w:val="1"/>
      <w:numFmt w:val="taiwaneseCountingThousand"/>
      <w:lvlText w:val="(%1)"/>
      <w:lvlJc w:val="left"/>
      <w:pPr>
        <w:ind w:left="480" w:hanging="480"/>
      </w:pPr>
      <w:rPr>
        <w:rFonts w:hint="eastAsia"/>
      </w:rPr>
    </w:lvl>
    <w:lvl w:ilvl="1" w:tplc="0409000F">
      <w:start w:val="1"/>
      <w:numFmt w:val="decim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3CE85EEB"/>
    <w:multiLevelType w:val="hybridMultilevel"/>
    <w:tmpl w:val="DCA8DD02"/>
    <w:lvl w:ilvl="0" w:tplc="9B0CBC58">
      <w:start w:val="1"/>
      <w:numFmt w:val="taiwaneseCountingThousand"/>
      <w:lvlText w:val="(%1)"/>
      <w:lvlJc w:val="left"/>
      <w:pPr>
        <w:ind w:left="480" w:hanging="480"/>
      </w:pPr>
      <w:rPr>
        <w:rFonts w:hint="eastAsia"/>
      </w:rPr>
    </w:lvl>
    <w:lvl w:ilvl="1" w:tplc="52B459B2">
      <w:start w:val="1"/>
      <w:numFmt w:val="decimal"/>
      <w:suff w:val="space"/>
      <w:lvlText w:val="%2."/>
      <w:lvlJc w:val="left"/>
      <w:pPr>
        <w:ind w:left="960" w:hanging="480"/>
      </w:pPr>
      <w:rPr>
        <w:rFonts w:hint="eastAsia"/>
        <w:b w:val="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440D6D76"/>
    <w:multiLevelType w:val="hybridMultilevel"/>
    <w:tmpl w:val="0D90B080"/>
    <w:lvl w:ilvl="0" w:tplc="04090015">
      <w:start w:val="1"/>
      <w:numFmt w:val="taiwaneseCountingThousand"/>
      <w:lvlText w:val="%1、"/>
      <w:lvlJc w:val="left"/>
      <w:pPr>
        <w:ind w:left="960" w:hanging="480"/>
      </w:pPr>
      <w:rPr>
        <w:rFonts w:hint="default"/>
      </w:rPr>
    </w:lvl>
    <w:lvl w:ilvl="1" w:tplc="9B0CBC58">
      <w:start w:val="1"/>
      <w:numFmt w:val="taiwaneseCountingThousand"/>
      <w:lvlText w:val="(%2)"/>
      <w:lvlJc w:val="left"/>
      <w:pPr>
        <w:ind w:left="567" w:hanging="480"/>
      </w:pPr>
      <w:rPr>
        <w:rFonts w:hint="eastAsia"/>
      </w:rPr>
    </w:lvl>
    <w:lvl w:ilvl="2" w:tplc="0409001B" w:tentative="1">
      <w:start w:val="1"/>
      <w:numFmt w:val="lowerRoman"/>
      <w:lvlText w:val="%3."/>
      <w:lvlJc w:val="right"/>
      <w:pPr>
        <w:ind w:left="1047" w:hanging="480"/>
      </w:pPr>
    </w:lvl>
    <w:lvl w:ilvl="3" w:tplc="0409000F" w:tentative="1">
      <w:start w:val="1"/>
      <w:numFmt w:val="decimal"/>
      <w:lvlText w:val="%4."/>
      <w:lvlJc w:val="left"/>
      <w:pPr>
        <w:ind w:left="1527" w:hanging="480"/>
      </w:pPr>
    </w:lvl>
    <w:lvl w:ilvl="4" w:tplc="04090019" w:tentative="1">
      <w:start w:val="1"/>
      <w:numFmt w:val="ideographTraditional"/>
      <w:lvlText w:val="%5、"/>
      <w:lvlJc w:val="left"/>
      <w:pPr>
        <w:ind w:left="2007" w:hanging="480"/>
      </w:pPr>
    </w:lvl>
    <w:lvl w:ilvl="5" w:tplc="0409001B" w:tentative="1">
      <w:start w:val="1"/>
      <w:numFmt w:val="lowerRoman"/>
      <w:lvlText w:val="%6."/>
      <w:lvlJc w:val="right"/>
      <w:pPr>
        <w:ind w:left="2487" w:hanging="480"/>
      </w:pPr>
    </w:lvl>
    <w:lvl w:ilvl="6" w:tplc="0409000F" w:tentative="1">
      <w:start w:val="1"/>
      <w:numFmt w:val="decimal"/>
      <w:lvlText w:val="%7."/>
      <w:lvlJc w:val="left"/>
      <w:pPr>
        <w:ind w:left="2967" w:hanging="480"/>
      </w:pPr>
    </w:lvl>
    <w:lvl w:ilvl="7" w:tplc="04090019" w:tentative="1">
      <w:start w:val="1"/>
      <w:numFmt w:val="ideographTraditional"/>
      <w:lvlText w:val="%8、"/>
      <w:lvlJc w:val="left"/>
      <w:pPr>
        <w:ind w:left="3447" w:hanging="480"/>
      </w:pPr>
    </w:lvl>
    <w:lvl w:ilvl="8" w:tplc="0409001B" w:tentative="1">
      <w:start w:val="1"/>
      <w:numFmt w:val="lowerRoman"/>
      <w:lvlText w:val="%9."/>
      <w:lvlJc w:val="right"/>
      <w:pPr>
        <w:ind w:left="3927" w:hanging="480"/>
      </w:pPr>
    </w:lvl>
  </w:abstractNum>
  <w:abstractNum w:abstractNumId="15" w15:restartNumberingAfterBreak="0">
    <w:nsid w:val="50B90753"/>
    <w:multiLevelType w:val="hybridMultilevel"/>
    <w:tmpl w:val="70A262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5AC7165"/>
    <w:multiLevelType w:val="hybridMultilevel"/>
    <w:tmpl w:val="DCA8DD02"/>
    <w:lvl w:ilvl="0" w:tplc="9B0CBC58">
      <w:start w:val="1"/>
      <w:numFmt w:val="taiwaneseCountingThousand"/>
      <w:lvlText w:val="(%1)"/>
      <w:lvlJc w:val="left"/>
      <w:pPr>
        <w:ind w:left="480" w:hanging="480"/>
      </w:pPr>
      <w:rPr>
        <w:rFonts w:hint="eastAsia"/>
      </w:rPr>
    </w:lvl>
    <w:lvl w:ilvl="1" w:tplc="52B459B2">
      <w:start w:val="1"/>
      <w:numFmt w:val="decimal"/>
      <w:suff w:val="space"/>
      <w:lvlText w:val="%2."/>
      <w:lvlJc w:val="left"/>
      <w:pPr>
        <w:ind w:left="960" w:hanging="480"/>
      </w:pPr>
      <w:rPr>
        <w:rFonts w:hint="eastAsia"/>
        <w:b w:val="0"/>
        <w:sz w:val="24"/>
        <w:szCs w:val="24"/>
      </w:r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190484"/>
    <w:multiLevelType w:val="hybridMultilevel"/>
    <w:tmpl w:val="F1CCC3E2"/>
    <w:lvl w:ilvl="0" w:tplc="26B8C302">
      <w:start w:val="2"/>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B170F51"/>
    <w:multiLevelType w:val="hybridMultilevel"/>
    <w:tmpl w:val="7A1CE9FE"/>
    <w:lvl w:ilvl="0" w:tplc="0BB6A742">
      <w:start w:val="1"/>
      <w:numFmt w:val="decimal"/>
      <w:lvlText w:val="(%1)"/>
      <w:lvlJc w:val="left"/>
      <w:pPr>
        <w:ind w:left="360" w:hanging="360"/>
      </w:pPr>
      <w:rPr>
        <w:rFonts w:hint="default"/>
      </w:rPr>
    </w:lvl>
    <w:lvl w:ilvl="1" w:tplc="04090019" w:tentative="1">
      <w:start w:val="1"/>
      <w:numFmt w:val="ideographTraditional"/>
      <w:lvlText w:val="%2、"/>
      <w:lvlJc w:val="left"/>
      <w:pPr>
        <w:ind w:left="120" w:hanging="480"/>
      </w:pPr>
    </w:lvl>
    <w:lvl w:ilvl="2" w:tplc="0409001B" w:tentative="1">
      <w:start w:val="1"/>
      <w:numFmt w:val="lowerRoman"/>
      <w:lvlText w:val="%3."/>
      <w:lvlJc w:val="right"/>
      <w:pPr>
        <w:ind w:left="600" w:hanging="480"/>
      </w:pPr>
    </w:lvl>
    <w:lvl w:ilvl="3" w:tplc="0409000F" w:tentative="1">
      <w:start w:val="1"/>
      <w:numFmt w:val="decimal"/>
      <w:lvlText w:val="%4."/>
      <w:lvlJc w:val="left"/>
      <w:pPr>
        <w:ind w:left="1080" w:hanging="480"/>
      </w:pPr>
    </w:lvl>
    <w:lvl w:ilvl="4" w:tplc="04090019" w:tentative="1">
      <w:start w:val="1"/>
      <w:numFmt w:val="ideographTraditional"/>
      <w:lvlText w:val="%5、"/>
      <w:lvlJc w:val="left"/>
      <w:pPr>
        <w:ind w:left="1560" w:hanging="480"/>
      </w:pPr>
    </w:lvl>
    <w:lvl w:ilvl="5" w:tplc="0409001B" w:tentative="1">
      <w:start w:val="1"/>
      <w:numFmt w:val="lowerRoman"/>
      <w:lvlText w:val="%6."/>
      <w:lvlJc w:val="right"/>
      <w:pPr>
        <w:ind w:left="2040" w:hanging="480"/>
      </w:pPr>
    </w:lvl>
    <w:lvl w:ilvl="6" w:tplc="0409000F" w:tentative="1">
      <w:start w:val="1"/>
      <w:numFmt w:val="decimal"/>
      <w:lvlText w:val="%7."/>
      <w:lvlJc w:val="left"/>
      <w:pPr>
        <w:ind w:left="2520" w:hanging="480"/>
      </w:pPr>
    </w:lvl>
    <w:lvl w:ilvl="7" w:tplc="04090019" w:tentative="1">
      <w:start w:val="1"/>
      <w:numFmt w:val="ideographTraditional"/>
      <w:lvlText w:val="%8、"/>
      <w:lvlJc w:val="left"/>
      <w:pPr>
        <w:ind w:left="3000" w:hanging="480"/>
      </w:pPr>
    </w:lvl>
    <w:lvl w:ilvl="8" w:tplc="0409001B" w:tentative="1">
      <w:start w:val="1"/>
      <w:numFmt w:val="lowerRoman"/>
      <w:lvlText w:val="%9."/>
      <w:lvlJc w:val="right"/>
      <w:pPr>
        <w:ind w:left="3480" w:hanging="480"/>
      </w:pPr>
    </w:lvl>
  </w:abstractNum>
  <w:abstractNum w:abstractNumId="19" w15:restartNumberingAfterBreak="0">
    <w:nsid w:val="6B8B00A9"/>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0" w15:restartNumberingAfterBreak="0">
    <w:nsid w:val="6BCD5A7F"/>
    <w:multiLevelType w:val="hybridMultilevel"/>
    <w:tmpl w:val="6C3CC5A2"/>
    <w:lvl w:ilvl="0" w:tplc="5F34E100">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6D4E0ACB"/>
    <w:multiLevelType w:val="hybridMultilevel"/>
    <w:tmpl w:val="83E44450"/>
    <w:lvl w:ilvl="0" w:tplc="0409000F">
      <w:start w:val="1"/>
      <w:numFmt w:val="decimal"/>
      <w:lvlText w:val="%1."/>
      <w:lvlJc w:val="left"/>
      <w:pPr>
        <w:ind w:left="96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6F196C09"/>
    <w:multiLevelType w:val="hybridMultilevel"/>
    <w:tmpl w:val="70A2621E"/>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3" w15:restartNumberingAfterBreak="0">
    <w:nsid w:val="764D405E"/>
    <w:multiLevelType w:val="hybridMultilevel"/>
    <w:tmpl w:val="12FCD42C"/>
    <w:lvl w:ilvl="0" w:tplc="0BB6A74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4" w15:restartNumberingAfterBreak="0">
    <w:nsid w:val="77DB5BA2"/>
    <w:multiLevelType w:val="hybridMultilevel"/>
    <w:tmpl w:val="FCFA964A"/>
    <w:lvl w:ilvl="0" w:tplc="9B0CBC58">
      <w:start w:val="1"/>
      <w:numFmt w:val="taiwaneseCountingThousand"/>
      <w:lvlText w:val="(%1)"/>
      <w:lvlJc w:val="left"/>
      <w:pPr>
        <w:ind w:left="720" w:hanging="720"/>
      </w:pPr>
      <w:rPr>
        <w:rFonts w:hint="eastAsia"/>
      </w:rPr>
    </w:lvl>
    <w:lvl w:ilvl="1" w:tplc="0409000F">
      <w:start w:val="1"/>
      <w:numFmt w:val="decim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0"/>
  </w:num>
  <w:num w:numId="2">
    <w:abstractNumId w:val="0"/>
  </w:num>
  <w:num w:numId="3">
    <w:abstractNumId w:val="24"/>
  </w:num>
  <w:num w:numId="4">
    <w:abstractNumId w:val="19"/>
  </w:num>
  <w:num w:numId="5">
    <w:abstractNumId w:val="7"/>
  </w:num>
  <w:num w:numId="6">
    <w:abstractNumId w:val="5"/>
  </w:num>
  <w:num w:numId="7">
    <w:abstractNumId w:val="23"/>
  </w:num>
  <w:num w:numId="8">
    <w:abstractNumId w:val="4"/>
  </w:num>
  <w:num w:numId="9">
    <w:abstractNumId w:val="11"/>
  </w:num>
  <w:num w:numId="10">
    <w:abstractNumId w:val="10"/>
  </w:num>
  <w:num w:numId="11">
    <w:abstractNumId w:val="14"/>
  </w:num>
  <w:num w:numId="12">
    <w:abstractNumId w:val="9"/>
  </w:num>
  <w:num w:numId="13">
    <w:abstractNumId w:val="16"/>
  </w:num>
  <w:num w:numId="14">
    <w:abstractNumId w:val="8"/>
  </w:num>
  <w:num w:numId="15">
    <w:abstractNumId w:val="18"/>
  </w:num>
  <w:num w:numId="16">
    <w:abstractNumId w:val="3"/>
  </w:num>
  <w:num w:numId="17">
    <w:abstractNumId w:val="6"/>
  </w:num>
  <w:num w:numId="18">
    <w:abstractNumId w:val="12"/>
  </w:num>
  <w:num w:numId="19">
    <w:abstractNumId w:val="15"/>
  </w:num>
  <w:num w:numId="20">
    <w:abstractNumId w:val="1"/>
  </w:num>
  <w:num w:numId="21">
    <w:abstractNumId w:val="17"/>
  </w:num>
  <w:num w:numId="22">
    <w:abstractNumId w:val="21"/>
  </w:num>
  <w:num w:numId="23">
    <w:abstractNumId w:val="2"/>
  </w:num>
  <w:num w:numId="24">
    <w:abstractNumId w:val="22"/>
  </w:num>
  <w:num w:numId="25">
    <w:abstractNumId w:val="13"/>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0974"/>
    <w:rsid w:val="00031611"/>
    <w:rsid w:val="00094D8F"/>
    <w:rsid w:val="000B2D33"/>
    <w:rsid w:val="000C5E51"/>
    <w:rsid w:val="000F4BD1"/>
    <w:rsid w:val="00185818"/>
    <w:rsid w:val="00190974"/>
    <w:rsid w:val="001D5DCB"/>
    <w:rsid w:val="001E4306"/>
    <w:rsid w:val="002318A2"/>
    <w:rsid w:val="00237D56"/>
    <w:rsid w:val="002502AB"/>
    <w:rsid w:val="00301CBD"/>
    <w:rsid w:val="003D27D5"/>
    <w:rsid w:val="004275F9"/>
    <w:rsid w:val="00441734"/>
    <w:rsid w:val="0052157A"/>
    <w:rsid w:val="0054657F"/>
    <w:rsid w:val="00556667"/>
    <w:rsid w:val="005C271E"/>
    <w:rsid w:val="005E126F"/>
    <w:rsid w:val="00623C72"/>
    <w:rsid w:val="0064473B"/>
    <w:rsid w:val="00696A23"/>
    <w:rsid w:val="00732737"/>
    <w:rsid w:val="00751BC4"/>
    <w:rsid w:val="00772949"/>
    <w:rsid w:val="007A13A4"/>
    <w:rsid w:val="00807EE2"/>
    <w:rsid w:val="008D00F3"/>
    <w:rsid w:val="009A36D8"/>
    <w:rsid w:val="009D745E"/>
    <w:rsid w:val="009F4648"/>
    <w:rsid w:val="009F6700"/>
    <w:rsid w:val="00A30AF1"/>
    <w:rsid w:val="00A7649C"/>
    <w:rsid w:val="00B35431"/>
    <w:rsid w:val="00BB35AF"/>
    <w:rsid w:val="00BC4252"/>
    <w:rsid w:val="00BD692E"/>
    <w:rsid w:val="00BE6A93"/>
    <w:rsid w:val="00C20539"/>
    <w:rsid w:val="00C3755A"/>
    <w:rsid w:val="00CD4F22"/>
    <w:rsid w:val="00CD7107"/>
    <w:rsid w:val="00CE2F82"/>
    <w:rsid w:val="00CF666A"/>
    <w:rsid w:val="00D40C26"/>
    <w:rsid w:val="00D47511"/>
    <w:rsid w:val="00D72753"/>
    <w:rsid w:val="00D74C93"/>
    <w:rsid w:val="00D80BE9"/>
    <w:rsid w:val="00DB4981"/>
    <w:rsid w:val="00E26901"/>
    <w:rsid w:val="00E751B9"/>
    <w:rsid w:val="00E824B1"/>
    <w:rsid w:val="00EA7BD1"/>
    <w:rsid w:val="00EB7964"/>
    <w:rsid w:val="00F64C8E"/>
    <w:rsid w:val="00F77FF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hapeDefaults>
    <o:shapedefaults v:ext="edit" spidmax="2049"/>
    <o:shapelayout v:ext="edit">
      <o:idmap v:ext="edit" data="1"/>
    </o:shapelayout>
  </w:shapeDefaults>
  <w:decimalSymbol w:val="."/>
  <w:listSeparator w:val=","/>
  <w14:docId w14:val="17DEA121"/>
  <w15:chartTrackingRefBased/>
  <w15:docId w15:val="{254A631A-45BE-4AC2-B872-523EDDBB7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1909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90974"/>
    <w:pPr>
      <w:ind w:leftChars="200" w:left="480"/>
    </w:pPr>
  </w:style>
  <w:style w:type="paragraph" w:customStyle="1" w:styleId="a5">
    <w:name w:val="條文標題"/>
    <w:basedOn w:val="a"/>
    <w:next w:val="a"/>
    <w:rsid w:val="00190974"/>
    <w:pPr>
      <w:spacing w:line="520" w:lineRule="exact"/>
    </w:pPr>
    <w:rPr>
      <w:rFonts w:ascii="Times New Roman" w:eastAsia="標楷體" w:hAnsi="Times New Roman" w:cs="Times New Roman"/>
      <w:b/>
      <w:bCs/>
      <w:sz w:val="36"/>
      <w:szCs w:val="24"/>
    </w:rPr>
  </w:style>
  <w:style w:type="paragraph" w:styleId="a6">
    <w:name w:val="Body Text"/>
    <w:basedOn w:val="a"/>
    <w:link w:val="a7"/>
    <w:rsid w:val="00190974"/>
    <w:pPr>
      <w:snapToGrid w:val="0"/>
      <w:spacing w:before="120" w:after="120" w:line="600" w:lineRule="exact"/>
      <w:jc w:val="center"/>
    </w:pPr>
    <w:rPr>
      <w:rFonts w:ascii="標楷體" w:eastAsia="標楷體" w:hAnsi="Times New Roman" w:cs="Times New Roman"/>
      <w:b/>
      <w:sz w:val="40"/>
      <w:szCs w:val="20"/>
    </w:rPr>
  </w:style>
  <w:style w:type="character" w:customStyle="1" w:styleId="a7">
    <w:name w:val="本文 字元"/>
    <w:basedOn w:val="a0"/>
    <w:link w:val="a6"/>
    <w:rsid w:val="00190974"/>
    <w:rPr>
      <w:rFonts w:ascii="標楷體" w:eastAsia="標楷體" w:hAnsi="Times New Roman" w:cs="Times New Roman"/>
      <w:b/>
      <w:sz w:val="40"/>
      <w:szCs w:val="20"/>
    </w:rPr>
  </w:style>
  <w:style w:type="paragraph" w:styleId="a8">
    <w:name w:val="header"/>
    <w:basedOn w:val="a"/>
    <w:link w:val="a9"/>
    <w:uiPriority w:val="99"/>
    <w:unhideWhenUsed/>
    <w:rsid w:val="00CD4F22"/>
    <w:pPr>
      <w:tabs>
        <w:tab w:val="center" w:pos="4153"/>
        <w:tab w:val="right" w:pos="8306"/>
      </w:tabs>
      <w:snapToGrid w:val="0"/>
    </w:pPr>
    <w:rPr>
      <w:sz w:val="20"/>
      <w:szCs w:val="20"/>
    </w:rPr>
  </w:style>
  <w:style w:type="character" w:customStyle="1" w:styleId="a9">
    <w:name w:val="頁首 字元"/>
    <w:basedOn w:val="a0"/>
    <w:link w:val="a8"/>
    <w:uiPriority w:val="99"/>
    <w:rsid w:val="00CD4F22"/>
    <w:rPr>
      <w:sz w:val="20"/>
      <w:szCs w:val="20"/>
    </w:rPr>
  </w:style>
  <w:style w:type="paragraph" w:styleId="aa">
    <w:name w:val="footer"/>
    <w:basedOn w:val="a"/>
    <w:link w:val="ab"/>
    <w:uiPriority w:val="99"/>
    <w:unhideWhenUsed/>
    <w:rsid w:val="00CD4F22"/>
    <w:pPr>
      <w:tabs>
        <w:tab w:val="center" w:pos="4153"/>
        <w:tab w:val="right" w:pos="8306"/>
      </w:tabs>
      <w:snapToGrid w:val="0"/>
    </w:pPr>
    <w:rPr>
      <w:sz w:val="20"/>
      <w:szCs w:val="20"/>
    </w:rPr>
  </w:style>
  <w:style w:type="character" w:customStyle="1" w:styleId="ab">
    <w:name w:val="頁尾 字元"/>
    <w:basedOn w:val="a0"/>
    <w:link w:val="aa"/>
    <w:uiPriority w:val="99"/>
    <w:rsid w:val="00CD4F22"/>
    <w:rPr>
      <w:sz w:val="20"/>
      <w:szCs w:val="20"/>
    </w:rPr>
  </w:style>
  <w:style w:type="paragraph" w:styleId="ac">
    <w:name w:val="Balloon Text"/>
    <w:basedOn w:val="a"/>
    <w:link w:val="ad"/>
    <w:uiPriority w:val="99"/>
    <w:semiHidden/>
    <w:unhideWhenUsed/>
    <w:rsid w:val="00D47511"/>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D4751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80507624">
      <w:bodyDiv w:val="1"/>
      <w:marLeft w:val="0"/>
      <w:marRight w:val="0"/>
      <w:marTop w:val="0"/>
      <w:marBottom w:val="0"/>
      <w:divBdr>
        <w:top w:val="none" w:sz="0" w:space="0" w:color="auto"/>
        <w:left w:val="none" w:sz="0" w:space="0" w:color="auto"/>
        <w:bottom w:val="none" w:sz="0" w:space="0" w:color="auto"/>
        <w:right w:val="none" w:sz="0" w:space="0" w:color="auto"/>
      </w:divBdr>
    </w:div>
    <w:div w:id="1264921404">
      <w:bodyDiv w:val="1"/>
      <w:marLeft w:val="0"/>
      <w:marRight w:val="0"/>
      <w:marTop w:val="0"/>
      <w:marBottom w:val="0"/>
      <w:divBdr>
        <w:top w:val="none" w:sz="0" w:space="0" w:color="auto"/>
        <w:left w:val="none" w:sz="0" w:space="0" w:color="auto"/>
        <w:bottom w:val="none" w:sz="0" w:space="0" w:color="auto"/>
        <w:right w:val="none" w:sz="0" w:space="0" w:color="auto"/>
      </w:divBdr>
    </w:div>
    <w:div w:id="1319773938">
      <w:bodyDiv w:val="1"/>
      <w:marLeft w:val="0"/>
      <w:marRight w:val="0"/>
      <w:marTop w:val="0"/>
      <w:marBottom w:val="0"/>
      <w:divBdr>
        <w:top w:val="none" w:sz="0" w:space="0" w:color="auto"/>
        <w:left w:val="none" w:sz="0" w:space="0" w:color="auto"/>
        <w:bottom w:val="none" w:sz="0" w:space="0" w:color="auto"/>
        <w:right w:val="none" w:sz="0" w:space="0" w:color="auto"/>
      </w:divBdr>
    </w:div>
    <w:div w:id="16183659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593</Words>
  <Characters>3386</Characters>
  <Application>Microsoft Office Word</Application>
  <DocSecurity>0</DocSecurity>
  <Lines>28</Lines>
  <Paragraphs>7</Paragraphs>
  <ScaleCrop>false</ScaleCrop>
  <Company>Microsoft</Company>
  <LinksUpToDate>false</LinksUpToDate>
  <CharactersWithSpaces>3972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賴正忠</dc:creator>
  <cp:keywords/>
  <dc:description/>
  <cp:lastModifiedBy>User</cp:lastModifiedBy>
  <cp:revision>3</cp:revision>
  <cp:lastPrinted>2020-03-23T09:53:00Z</cp:lastPrinted>
  <dcterms:created xsi:type="dcterms:W3CDTF">2021-04-15T05:33:00Z</dcterms:created>
  <dcterms:modified xsi:type="dcterms:W3CDTF">2021-04-16T06:23:00Z</dcterms:modified>
</cp:coreProperties>
</file>