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7" w:rsidRPr="005476D3" w:rsidRDefault="00020187" w:rsidP="00020187">
      <w:pPr>
        <w:autoSpaceDE w:val="0"/>
        <w:autoSpaceDN w:val="0"/>
        <w:adjustRightInd w:val="0"/>
        <w:rPr>
          <w:rFonts w:ascii="標楷體" w:eastAsia="標楷體" w:hAnsi="標楷體" w:cs="DFKai-XB-HK-BF"/>
          <w:kern w:val="0"/>
          <w:sz w:val="32"/>
          <w:szCs w:val="32"/>
        </w:rPr>
      </w:pPr>
      <w:bookmarkStart w:id="0" w:name="_GoBack"/>
      <w:bookmarkEnd w:id="0"/>
      <w:r w:rsidRPr="00904047">
        <w:rPr>
          <w:rFonts w:ascii="標楷體" w:eastAsia="標楷體" w:hAnsi="標楷體" w:cs="DFKai-XB-HK-BF" w:hint="eastAsia"/>
          <w:kern w:val="0"/>
          <w:sz w:val="32"/>
          <w:szCs w:val="32"/>
        </w:rPr>
        <w:t>臺中市</w:t>
      </w:r>
      <w:r>
        <w:rPr>
          <w:rFonts w:ascii="標楷體" w:eastAsia="標楷體" w:hAnsi="標楷體" w:cs="DFKai-XB-HK-BF" w:hint="eastAsia"/>
          <w:kern w:val="0"/>
          <w:sz w:val="32"/>
          <w:szCs w:val="32"/>
        </w:rPr>
        <w:t>高級中等以下</w:t>
      </w:r>
      <w:r w:rsidRPr="00904047">
        <w:rPr>
          <w:rFonts w:ascii="標楷體" w:eastAsia="標楷體" w:hAnsi="標楷體" w:cs="DFKai-XB-HK-BF" w:hint="eastAsia"/>
          <w:kern w:val="0"/>
          <w:sz w:val="32"/>
          <w:szCs w:val="32"/>
        </w:rPr>
        <w:t>學校教職員獎</w:t>
      </w:r>
      <w:r>
        <w:rPr>
          <w:rFonts w:ascii="標楷體" w:eastAsia="標楷體" w:hAnsi="標楷體" w:cs="DFKai-XB-HK-BF" w:hint="eastAsia"/>
          <w:kern w:val="0"/>
          <w:sz w:val="32"/>
          <w:szCs w:val="32"/>
        </w:rPr>
        <w:t>勵</w:t>
      </w:r>
      <w:r w:rsidRPr="00904047">
        <w:rPr>
          <w:rFonts w:ascii="標楷體" w:eastAsia="標楷體" w:hAnsi="標楷體" w:cs="DFKai-XB-HK-BF" w:hint="eastAsia"/>
          <w:kern w:val="0"/>
          <w:sz w:val="32"/>
          <w:szCs w:val="32"/>
        </w:rPr>
        <w:t>要點</w:t>
      </w:r>
      <w:r>
        <w:rPr>
          <w:rFonts w:ascii="標楷體" w:eastAsia="標楷體" w:hAnsi="標楷體" w:cs="DFKai-XB-HK-BF" w:hint="eastAsia"/>
          <w:kern w:val="0"/>
          <w:sz w:val="32"/>
          <w:szCs w:val="32"/>
        </w:rPr>
        <w:t>（第三點附表）</w:t>
      </w:r>
    </w:p>
    <w:p w:rsidR="00020187" w:rsidRPr="000C6553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Pr="000C6553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  <w:r w:rsidRPr="000C6553">
        <w:rPr>
          <w:rFonts w:ascii="標楷體" w:eastAsia="標楷體" w:hAnsi="標楷體" w:cs="DFKaiShu-SB-Estd-BF" w:hint="eastAsia"/>
          <w:kern w:val="0"/>
          <w:szCs w:val="24"/>
        </w:rPr>
        <w:t>（一 ）指導學生參加各項體育競賽，其獎勵標準如下表：</w:t>
      </w: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0"/>
        <w:gridCol w:w="990"/>
        <w:gridCol w:w="990"/>
        <w:gridCol w:w="990"/>
        <w:gridCol w:w="1800"/>
        <w:gridCol w:w="2160"/>
      </w:tblGrid>
      <w:tr w:rsidR="00020187" w:rsidRPr="00EF33C8" w:rsidTr="007F4FC1">
        <w:tc>
          <w:tcPr>
            <w:tcW w:w="1008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3960" w:type="dxa"/>
            <w:gridSpan w:val="2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全市性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一次</w:t>
            </w:r>
          </w:p>
        </w:tc>
        <w:tc>
          <w:tcPr>
            <w:tcW w:w="3960" w:type="dxa"/>
            <w:gridSpan w:val="2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全市性係指有四縣市以下共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同參與之體育競賽活動。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TimesNewRoman"/>
                <w:color w:val="000000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  <w:szCs w:val="24"/>
              </w:rPr>
              <w:t>（1）團體競賽：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432" w:hangingChars="180" w:hanging="43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 xml:space="preserve">    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參賽隊數在三隊以上者，獎勵第一名，在五隊以上者，獎勵至第二名；在七隊以上者，獎勵至第三名。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TimesNewRoman"/>
                <w:color w:val="000000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  <w:szCs w:val="24"/>
              </w:rPr>
              <w:t>（2）個人競賽：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432" w:hangingChars="180" w:hanging="43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 xml:space="preserve">    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參賽人員在五人以下者，個人組第一名，領隊及教練各記嘉獎一次；第二名，教練核發獎狀一幀。但學校獲獎二組以上者，領隊僅記嘉獎一次。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參賽人員在五人以上者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，獲個人第一名者，教練嘉獎二次：第二、三名者，教練嘉獎乙次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參加民間社團舉辦之正式錦鏢賽，獲團體組第一名，教練記嘉獎一次，第二名核發獎狀一幀；個人組第一名教練核發獎狀一幀。</w:t>
            </w:r>
          </w:p>
          <w:p w:rsidR="00020187" w:rsidRPr="0058526D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創新紀錄，教練記嘉獎一次。同一比賽不同組別同一人同時獲獎，擇一敘獎；獲精神錦標者，管理記嘉獎一次。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675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5415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區域性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3960" w:type="dxa"/>
            <w:gridSpan w:val="2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區域性係指有五縣市以上，未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 達七縣市所共同參與之體育</w:t>
            </w:r>
          </w:p>
          <w:p w:rsidR="00020187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 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TimesNewRoman"/>
                <w:color w:val="000000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</w:rPr>
              <w:t>（1）團體競賽：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參賽隊數在三隊以上者，獎勵第一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名，在五隊以上者，獎勵至第二名；在七隊以上者，獎勵至第三名。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TimesNewRoman"/>
                <w:color w:val="000000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color w:val="0000FF"/>
                <w:kern w:val="0"/>
              </w:rPr>
              <w:t>（</w:t>
            </w: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</w:rPr>
              <w:t>2）個人競賽：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參賽人員在五人以下者，個人組第一名，教練記嘉獎一次；第二、三名，教練核發獎狀一幀。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F33C8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參賽人員在五人以上者，個人組第一名，教練記嘉獎一次；第二、三名，教練核發獎狀一幀。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3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參加民間社團舉辦之正式錦標賽，獲團體組第一名，教練記嘉獎一次，第二名核發獎狀一幀；個人組第一名教練核發獎狀一幀。</w:t>
            </w:r>
          </w:p>
          <w:p w:rsidR="00020187" w:rsidRPr="0058526D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>4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創新紀錄，教練記嘉獎一次。同一比賽不同組別同一人同時獲獎，擇一敘獎；獲精神錦標者，管理記嘉獎一次。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90" w:type="dxa"/>
            <w:tcBorders>
              <w:tr2bl w:val="nil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一次</w:t>
            </w: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825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261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852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全國性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記功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3960" w:type="dxa"/>
            <w:gridSpan w:val="2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>1.全國性係指有七縣市以上共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 同參與之體育競賽活動。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TimesNewRoman"/>
                <w:color w:val="000000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</w:rPr>
              <w:t>（1）團體競賽：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參賽隊數在三隊以上者，獎勵第一名；在五隊以上者，獎勵至第二名在七隊以上者，獎勵至第三名在九隊以上者，獎勵 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 至第四名在十一隊以上者，獎勵至第五名；在十三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隊以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者，獎勵至第六名。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TimesNewRoman"/>
                <w:color w:val="000000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color w:val="000000"/>
                <w:kern w:val="0"/>
              </w:rPr>
              <w:t>（2）個人競賽：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參賽人員在五人以下者，獲個人組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第一名，指導記嘉獎二 次</w:t>
            </w:r>
            <w:r w:rsidRPr="00EF33C8">
              <w:rPr>
                <w:rFonts w:ascii="標楷體" w:eastAsia="標楷體" w:hAnsi="標楷體" w:cs="TimesNewRoman"/>
                <w:kern w:val="0"/>
              </w:rPr>
              <w:t>;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第二名，指導記嘉獎一次：第三、四名者，指導核發獎狀一幀。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>3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參加民間社團舉辦之正式錦標賽獲團體組第一、二、三、四、五名，比照全國性第二、三、四、五、六名辦理敘獎。獲個人組第一名，教練記嘉獎一次；第二、三名，教練核發獎狀一幀。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>4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獲第一名，參加人員（公教人員）含教練、領隊、管理各記嘉獎一次。</w:t>
            </w:r>
          </w:p>
          <w:p w:rsidR="00020187" w:rsidRPr="0058526D" w:rsidRDefault="00020187" w:rsidP="007F4FC1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>5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創新紀錄，教練記嘉獎一次。同一比賽不同組別同一人同時獲獎，擇一敘獎；獲精神錦標，管理記嘉獎一次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990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63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321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r2bl w:val="nil"/>
            </w:tcBorders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r2bl w:val="nil"/>
            </w:tcBorders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345"/>
        </w:trPr>
        <w:tc>
          <w:tcPr>
            <w:tcW w:w="1008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等級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80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020187" w:rsidRPr="00EF33C8" w:rsidTr="007F4FC1">
        <w:trPr>
          <w:trHeight w:val="735"/>
        </w:trPr>
        <w:tc>
          <w:tcPr>
            <w:tcW w:w="1008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遠東區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記功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記一 大功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記功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180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經理記功二次</w:t>
            </w:r>
          </w:p>
        </w:tc>
        <w:tc>
          <w:tcPr>
            <w:tcW w:w="2160" w:type="dxa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DFKaiShu-SB-Estd-BF"/>
                <w:color w:val="FF0000"/>
                <w:kern w:val="0"/>
                <w:u w:val="double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團體組競賽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第二名以下比照全國性第一名敘獎，餘依序類推。</w:t>
            </w:r>
          </w:p>
          <w:p w:rsidR="00020187" w:rsidRPr="0058526D" w:rsidRDefault="00020187" w:rsidP="007F4FC1">
            <w:pPr>
              <w:ind w:left="120" w:hangingChars="50" w:hanging="120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2.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個人競賽與團體競賽同。</w:t>
            </w:r>
          </w:p>
        </w:tc>
      </w:tr>
      <w:tr w:rsidR="00020187" w:rsidRPr="00EF33C8" w:rsidTr="007F4FC1">
        <w:trPr>
          <w:trHeight w:val="1621"/>
        </w:trPr>
        <w:tc>
          <w:tcPr>
            <w:tcW w:w="1008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世界性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記一 大功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（總教練）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記二 大功</w:t>
            </w:r>
          </w:p>
        </w:tc>
        <w:tc>
          <w:tcPr>
            <w:tcW w:w="99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記一 大功</w:t>
            </w:r>
          </w:p>
        </w:tc>
        <w:tc>
          <w:tcPr>
            <w:tcW w:w="180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經理記一大功</w:t>
            </w:r>
          </w:p>
        </w:tc>
        <w:tc>
          <w:tcPr>
            <w:tcW w:w="2160" w:type="dxa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團體組競賽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第二名以下比照遠東區第一名敘獎。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2.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如獲世界性冠軍以最高層級）敘獎一次為原則。</w:t>
            </w:r>
          </w:p>
          <w:p w:rsidR="00020187" w:rsidRPr="0058526D" w:rsidRDefault="00020187" w:rsidP="007F4FC1">
            <w:pPr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3.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個人競賽與團體競賽同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Pr="000C6553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  <w:r w:rsidRPr="000C6553">
        <w:rPr>
          <w:rFonts w:ascii="標楷體" w:eastAsia="標楷體" w:hAnsi="標楷體" w:cs="DFKaiShu-SB-Estd-BF" w:hint="eastAsia"/>
          <w:kern w:val="0"/>
          <w:szCs w:val="24"/>
        </w:rPr>
        <w:lastRenderedPageBreak/>
        <w:t>（</w:t>
      </w:r>
      <w:r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0C6553">
        <w:rPr>
          <w:rFonts w:ascii="標楷體" w:eastAsia="標楷體" w:hAnsi="標楷體" w:cs="DFKaiShu-SB-Estd-BF" w:hint="eastAsia"/>
          <w:kern w:val="0"/>
          <w:szCs w:val="24"/>
        </w:rPr>
        <w:t xml:space="preserve"> ）指導學生參加</w:t>
      </w:r>
      <w:r w:rsidRPr="00171D87">
        <w:rPr>
          <w:rFonts w:ascii="標楷體" w:eastAsia="標楷體" w:hAnsi="標楷體" w:cs="DFKaiShu-SB-Estd-BF" w:hint="eastAsia"/>
          <w:color w:val="000000"/>
          <w:kern w:val="0"/>
          <w:szCs w:val="24"/>
        </w:rPr>
        <w:t>各項競賽</w:t>
      </w:r>
      <w:r w:rsidRPr="000C6553">
        <w:rPr>
          <w:rFonts w:ascii="標楷體" w:eastAsia="標楷體" w:hAnsi="標楷體" w:cs="DFKaiShu-SB-Estd-BF" w:hint="eastAsia"/>
          <w:kern w:val="0"/>
          <w:szCs w:val="24"/>
        </w:rPr>
        <w:t>，其獎勵標準如下表：</w:t>
      </w:r>
    </w:p>
    <w:p w:rsidR="00020187" w:rsidRDefault="00020187" w:rsidP="00020187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5"/>
        <w:gridCol w:w="945"/>
        <w:gridCol w:w="945"/>
        <w:gridCol w:w="4545"/>
      </w:tblGrid>
      <w:tr w:rsidR="00020187" w:rsidRPr="00EF33C8" w:rsidTr="007F4FC1">
        <w:tc>
          <w:tcPr>
            <w:tcW w:w="1008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指導</w:t>
            </w:r>
          </w:p>
        </w:tc>
        <w:tc>
          <w:tcPr>
            <w:tcW w:w="45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全市性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4545" w:type="dxa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全市性係指由本府舉辦或有四縣市以下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所共同參與之學藝競賽活動。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2.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各項團體競賽人數及個人競賽敘獎額度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，比照體育競賽獎勵規定辦理。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675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4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區域性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4545" w:type="dxa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區域性係指有五縣市以上，未達七縣市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所共同參與之學藝競賽活動。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2.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各項團體競賽人數及個人競賽敘獎額度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，比照體育競賽獎勵規定辦理。</w:t>
            </w: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825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 w:val="restart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全國性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記功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4545" w:type="dxa"/>
            <w:vMerge w:val="restart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全國性係指有七縣市以上共同參與之學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</w:rPr>
              <w:t xml:space="preserve"> 藝競賽活動。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</w:rPr>
            </w:pPr>
            <w:r w:rsidRPr="00EF33C8">
              <w:rPr>
                <w:rFonts w:ascii="標楷體" w:eastAsia="標楷體" w:hAnsi="標楷體" w:cs="TimesNewRoman"/>
                <w:kern w:val="0"/>
              </w:rPr>
              <w:t>2.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各項團體競賽人數及個人競賽敘獎額度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，比照體育競賽獎勵規定辦理。</w:t>
            </w:r>
          </w:p>
          <w:p w:rsidR="00020187" w:rsidRPr="00EF33C8" w:rsidRDefault="00020187" w:rsidP="007F4FC1">
            <w:pPr>
              <w:ind w:left="175" w:hangingChars="73" w:hanging="175"/>
              <w:rPr>
                <w:rFonts w:ascii="標楷體" w:eastAsia="標楷體" w:hAnsi="標楷體" w:cs="DFMing-Md-HK-BF"/>
                <w:strike/>
                <w:color w:val="0000FF"/>
                <w:kern w:val="0"/>
                <w:sz w:val="20"/>
                <w:u w:val="double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</w:rPr>
              <w:t>3</w:t>
            </w:r>
            <w:r w:rsidRPr="00EF33C8">
              <w:rPr>
                <w:rFonts w:ascii="標楷體" w:eastAsia="標楷體" w:hAnsi="標楷體" w:cs="TimesNewRoman"/>
                <w:kern w:val="0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全國性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音樂、舞蹈、</w:t>
            </w:r>
            <w:r w:rsidRPr="00EF33C8">
              <w:rPr>
                <w:rFonts w:ascii="標楷體" w:eastAsia="標楷體" w:hAnsi="標楷體" w:cs="DFKaiShu-SB-Estd-BF" w:hint="eastAsia"/>
                <w:kern w:val="0"/>
              </w:rPr>
              <w:t>美術比賽或其他創作競賽或特優、優等、甲等（佳作）等，分別比照同等級體育競賽第一名、第二名、第三名辦理敘獎。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二次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一次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rPr>
          <w:trHeight w:val="720"/>
        </w:trPr>
        <w:tc>
          <w:tcPr>
            <w:tcW w:w="1008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4545" w:type="dxa"/>
            <w:vMerge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  <w:r w:rsidRPr="000C6553">
        <w:rPr>
          <w:rFonts w:ascii="標楷體" w:eastAsia="標楷體" w:hAnsi="標楷體" w:cs="DFKaiShu-SB-Estd-BF" w:hint="eastAsia"/>
          <w:kern w:val="0"/>
          <w:szCs w:val="24"/>
        </w:rPr>
        <w:lastRenderedPageBreak/>
        <w:t>（</w:t>
      </w:r>
      <w:r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0C6553">
        <w:rPr>
          <w:rFonts w:ascii="標楷體" w:eastAsia="標楷體" w:hAnsi="標楷體" w:cs="DFKaiShu-SB-Estd-BF" w:hint="eastAsia"/>
          <w:kern w:val="0"/>
          <w:szCs w:val="24"/>
        </w:rPr>
        <w:t>）</w:t>
      </w:r>
      <w:r>
        <w:rPr>
          <w:rFonts w:ascii="標楷體" w:eastAsia="標楷體" w:hAnsi="標楷體" w:cs="DFKaiShu-SB-Estd-BF" w:hint="eastAsia"/>
          <w:kern w:val="0"/>
          <w:szCs w:val="24"/>
        </w:rPr>
        <w:t>辦理下列活動</w:t>
      </w:r>
      <w:r w:rsidRPr="000C6553">
        <w:rPr>
          <w:rFonts w:ascii="標楷體" w:eastAsia="標楷體" w:hAnsi="標楷體" w:cs="DFKaiShu-SB-Estd-BF" w:hint="eastAsia"/>
          <w:kern w:val="0"/>
          <w:szCs w:val="24"/>
        </w:rPr>
        <w:t>，其獎勵標準如下表：</w:t>
      </w: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20"/>
        <w:gridCol w:w="1414"/>
      </w:tblGrid>
      <w:tr w:rsidR="00020187" w:rsidRPr="00EF33C8" w:rsidTr="007F4FC1">
        <w:tc>
          <w:tcPr>
            <w:tcW w:w="1728" w:type="dxa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獎勵標準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教學觀摩</w:t>
            </w:r>
          </w:p>
        </w:tc>
        <w:tc>
          <w:tcPr>
            <w:tcW w:w="5220" w:type="dxa"/>
          </w:tcPr>
          <w:p w:rsidR="00020187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分區性：</w:t>
            </w:r>
          </w:p>
          <w:p w:rsidR="00020187" w:rsidRDefault="00020187" w:rsidP="007F4FC1">
            <w:pPr>
              <w:autoSpaceDE w:val="0"/>
              <w:autoSpaceDN w:val="0"/>
              <w:adjustRightInd w:val="0"/>
              <w:ind w:leftChars="250" w:left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經評定成績優異，校長記嘉獎一次，主辦 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一至三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人、擔任教學演示者各記嘉獎一次，協辦人員一至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人各核發獎狀一幀。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）全市性：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經評定成績優異，校長記嘉獎一次，主辦 人員三至五人、擔任教學演示者各記嘉獎一次，協辦人員一至三人各核發獎狀一幀。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）全國性：</w:t>
            </w:r>
          </w:p>
          <w:p w:rsidR="00020187" w:rsidRPr="00BD4DBA" w:rsidRDefault="00020187" w:rsidP="007F4FC1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經評定成績優異，校長記嘉獎二次，主辦人員四至六人、擔任教學演示者各記嘉獎二次，協辦人員一至三人各核發獎狀一幀。</w:t>
            </w:r>
          </w:p>
        </w:tc>
        <w:tc>
          <w:tcPr>
            <w:tcW w:w="1414" w:type="dxa"/>
            <w:vAlign w:val="center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中部五縣市：比照全巿性辦理敘獎</w:t>
            </w: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2.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研習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訓練</w:t>
            </w:r>
          </w:p>
        </w:tc>
        <w:tc>
          <w:tcPr>
            <w:tcW w:w="5220" w:type="dxa"/>
          </w:tcPr>
          <w:p w:rsidR="00020187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分區性：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EF33C8">
              <w:rPr>
                <w:rFonts w:ascii="新細明體" w:hAnsi="新細明體" w:cs="MS Mincho" w:hint="eastAsia"/>
                <w:kern w:val="0"/>
                <w:szCs w:val="24"/>
              </w:rPr>
              <w:t xml:space="preserve"> </w:t>
            </w:r>
            <w:r w:rsidRPr="00EF33C8">
              <w:rPr>
                <w:rFonts w:ascii="標楷體" w:eastAsia="MS Mincho" w:hAnsi="MS Mincho" w:cs="MS Mincho" w:hint="eastAsia"/>
                <w:kern w:val="0"/>
                <w:szCs w:val="24"/>
              </w:rPr>
              <w:t>①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辦理四天以下，依下列辦理方式敘獎：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117" w:left="881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校長記嘉獎一次，主辦人員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人以下各記嘉獎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次，協辦人員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新細明體" w:hAnsi="新細明體" w:cs="MS Mincho" w:hint="eastAsia"/>
                <w:kern w:val="0"/>
                <w:szCs w:val="24"/>
              </w:rPr>
              <w:t xml:space="preserve">     </w:t>
            </w:r>
            <w:r w:rsidRPr="00EF33C8">
              <w:rPr>
                <w:rFonts w:ascii="標楷體" w:eastAsia="MS Mincho" w:hAnsi="MS Mincho" w:cs="MS Mincho" w:hint="eastAsia"/>
                <w:kern w:val="0"/>
                <w:szCs w:val="24"/>
              </w:rPr>
              <w:t>②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辦理五天以上，依下列辦理方式敘獎：</w:t>
            </w:r>
          </w:p>
          <w:p w:rsidR="00020187" w:rsidRDefault="00020187" w:rsidP="007F4FC1">
            <w:pPr>
              <w:autoSpaceDE w:val="0"/>
              <w:autoSpaceDN w:val="0"/>
              <w:adjustRightInd w:val="0"/>
              <w:ind w:leftChars="117" w:left="881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校長記嘉獎二次，主辦人員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人以下各記嘉獎二次，協辦人員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五人以下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各核發獎狀一幀。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）全市性：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新細明體" w:hAnsi="新細明體" w:cs="MS Mincho" w:hint="eastAsia"/>
                <w:kern w:val="0"/>
                <w:szCs w:val="24"/>
              </w:rPr>
              <w:t xml:space="preserve">     </w:t>
            </w:r>
            <w:r w:rsidRPr="00EF33C8">
              <w:rPr>
                <w:rFonts w:ascii="標楷體" w:eastAsia="MS Mincho" w:hAnsi="MS Mincho" w:cs="MS Mincho" w:hint="eastAsia"/>
                <w:kern w:val="0"/>
                <w:szCs w:val="24"/>
              </w:rPr>
              <w:t>①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辦理四天以下，依下列辦理方式敘獎：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117" w:left="881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校長記嘉獎一次，主辦人員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人以下各記嘉獎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次，協辦人員五人以下各核記嘉獎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新細明體" w:hAnsi="新細明體" w:cs="MS Mincho" w:hint="eastAsia"/>
                <w:kern w:val="0"/>
                <w:szCs w:val="24"/>
              </w:rPr>
              <w:t xml:space="preserve">     </w:t>
            </w:r>
            <w:r w:rsidRPr="00EF33C8">
              <w:rPr>
                <w:rFonts w:ascii="標楷體" w:eastAsia="MS Mincho" w:hAnsi="MS Mincho" w:cs="MS Mincho" w:hint="eastAsia"/>
                <w:kern w:val="0"/>
                <w:szCs w:val="24"/>
              </w:rPr>
              <w:t>②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辦理五天以上，依下列辦理方式敘獎：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117" w:left="881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校長記嘉獎二次，主辦人員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人以下各記嘉獎二次，協辦人員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人以下各核記嘉獎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）全國性：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117" w:left="28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經評定成績優異，校長記嘉獎二次，主辦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117" w:left="28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人員六人以下各記嘉獎二次，協辦人員六</w:t>
            </w:r>
          </w:p>
          <w:p w:rsidR="00020187" w:rsidRPr="0058526D" w:rsidRDefault="00020187" w:rsidP="007F4FC1">
            <w:pPr>
              <w:autoSpaceDE w:val="0"/>
              <w:autoSpaceDN w:val="0"/>
              <w:adjustRightInd w:val="0"/>
              <w:ind w:leftChars="117" w:left="28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人以下各核記嘉獎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次。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中部五縣市：比照全巿性辦理敘獎</w:t>
            </w: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 w:cs="TimesNewRoman"/>
                <w:kern w:val="0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辦理國中  小各項行</w:t>
            </w: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政會議績效優良者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（1）分區性：有關人員嘉獎乙次以四人為限。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（2）全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市</w:t>
            </w:r>
            <w:r w:rsidRPr="00EF33C8">
              <w:rPr>
                <w:rFonts w:ascii="標楷體" w:eastAsia="標楷體" w:hAnsi="標楷體" w:hint="eastAsia"/>
                <w:szCs w:val="24"/>
              </w:rPr>
              <w:t>性：有關人員嘉獎乙次以八人為限(含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 xml:space="preserve">     主辦乙人嘉獎二次)。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600" w:hangingChars="250" w:hanging="6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（3）全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國</w:t>
            </w:r>
            <w:r w:rsidRPr="00EF33C8">
              <w:rPr>
                <w:rFonts w:ascii="標楷體" w:eastAsia="標楷體" w:hAnsi="標楷體" w:hint="eastAsia"/>
                <w:szCs w:val="24"/>
              </w:rPr>
              <w:t>性或跨縣市性：有關人員嘉獎二次以 十二人為限(含主辦一至二人記功乙次)。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lastRenderedPageBreak/>
              <w:t>4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年度內辦理各項教育實驗、教育專題研究、執行專案計畫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（1）負責教育改革、教學實驗、研究或執行人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員，嘉獎二次或記功乙次，其他有功人員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嘉獎乙次。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（2）教師個別從事實驗或專題研究報告，經評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定優良者記功乙次。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（3）辦理專案計畫有功人員記功乙次。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5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辦理校地及社會體育場館用地徵收撥用或代管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（1）完成校地及社會體育場館用地征購或撥用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百分之百者，有關人員記功乙次以三人為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限；但遇特殊困難，經協商努力，妥善解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決，或教育局認定者，記功二次。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（2）辦理完成已收購未過戶校地及社會體育場</w:t>
            </w:r>
          </w:p>
          <w:p w:rsidR="00020187" w:rsidRPr="00EF33C8" w:rsidRDefault="00020187" w:rsidP="007F4FC1">
            <w:pPr>
              <w:ind w:left="612" w:hangingChars="255" w:hanging="612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館用地案件者，有關人員嘉獎二次以三人為限；但過特殊困難，經協商努力，妥善解決，並經教育局認定者，記功二次。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612" w:hangingChars="255" w:hanging="61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（3）管理尚未設校使用之已徵收(撥用)校地及社會體育場館用地，或因裁併校或遷校而閒置之校地、校舍績效良好者，有關人員嘉獎二次以二人為限。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58526D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6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辦理各項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33C8">
              <w:rPr>
                <w:rFonts w:ascii="標楷體" w:eastAsia="標楷體" w:hAnsi="標楷體" w:hint="eastAsia"/>
                <w:szCs w:val="24"/>
              </w:rPr>
              <w:t>文化工作績效優良者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（1）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各區</w:t>
            </w:r>
            <w:r w:rsidRPr="00EF33C8">
              <w:rPr>
                <w:rFonts w:ascii="標楷體" w:eastAsia="標楷體" w:hAnsi="標楷體" w:hint="eastAsia"/>
                <w:szCs w:val="24"/>
              </w:rPr>
              <w:t>指導人員嘉獎乙次，承辦單位有關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人員嘉獎乙次以三人為限(含主辦一人嘉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獎二次)。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（2）全市指導人員嘉獎乙次，承辦單位有關人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員嘉獎乙次以五人為限(含主辦一人嘉獎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二次)。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（3）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全國性</w:t>
            </w:r>
            <w:r w:rsidRPr="00EF33C8">
              <w:rPr>
                <w:rFonts w:ascii="標楷體" w:eastAsia="標楷體" w:hAnsi="標楷體" w:hint="eastAsia"/>
                <w:szCs w:val="24"/>
              </w:rPr>
              <w:t>承辦單位有關人員，嘉獎乙次以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十人為限(含主辦一人嘉獎二次)。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（4）舉辦指導區內各項學藝活動、遊藝會，參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加單位五校以上，成績優良者，承辦單位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有關人員嘉獎乙次以三人為限(含主辦一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人嘉獎二次)。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（5）辦理教科書採購，學校實際參與承辦人員，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以學期為單位，每人嘉獎乙次以二人為限。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（6）辦理國內外文化營有功人員，主要承辦人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嘉獎二次以十人為限(含主辦一人記功乙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次)。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lastRenderedPageBreak/>
              <w:t>7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辦理學歷鑑定考試進修績效優良者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承辦學校及有關人員嘉獎乙次以五人為限(含主辦一人嘉獎二次)。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ind w:left="180" w:hangingChars="75" w:hanging="180"/>
              <w:jc w:val="both"/>
              <w:rPr>
                <w:rFonts w:ascii="標楷體" w:eastAsia="標楷體" w:hAnsi="標楷體" w:cs="TimesNewRoman"/>
                <w:kern w:val="0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8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辦理社教、體育、認輔、孝行獎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表揚大會、成果發表會、聯合展演</w:t>
            </w:r>
          </w:p>
        </w:tc>
        <w:tc>
          <w:tcPr>
            <w:tcW w:w="5220" w:type="dxa"/>
          </w:tcPr>
          <w:p w:rsidR="00020187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（1）分區性：</w:t>
            </w:r>
          </w:p>
          <w:p w:rsidR="00020187" w:rsidRPr="00EF33C8" w:rsidRDefault="00020187" w:rsidP="007F4FC1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校長記嘉獎一次，主辦人員三人以下各記嘉獎二次，協辦人員五人以下各記嘉獎一次。</w:t>
            </w:r>
          </w:p>
          <w:p w:rsidR="00020187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（2）全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市</w:t>
            </w:r>
            <w:r w:rsidRPr="00EF33C8">
              <w:rPr>
                <w:rFonts w:ascii="標楷體" w:eastAsia="標楷體" w:hAnsi="標楷體" w:hint="eastAsia"/>
                <w:szCs w:val="24"/>
              </w:rPr>
              <w:t>性：</w:t>
            </w:r>
          </w:p>
          <w:p w:rsidR="00020187" w:rsidRDefault="00020187" w:rsidP="007F4FC1">
            <w:pPr>
              <w:ind w:leftChars="100" w:left="240" w:firstLineChars="50" w:firstLine="120"/>
              <w:rPr>
                <w:rFonts w:ascii="標楷體" w:eastAsia="標楷體" w:hAnsi="標楷體" w:cs="MS Mincho"/>
                <w:kern w:val="0"/>
                <w:szCs w:val="24"/>
              </w:rPr>
            </w:pPr>
            <w:r w:rsidRPr="00EF33C8">
              <w:rPr>
                <w:rFonts w:ascii="標楷體" w:eastAsia="MS Mincho" w:hAnsi="MS Mincho" w:cs="MS Mincho" w:hint="eastAsia"/>
                <w:kern w:val="0"/>
                <w:szCs w:val="24"/>
              </w:rPr>
              <w:t>①</w:t>
            </w:r>
            <w:r w:rsidRPr="00A77745">
              <w:rPr>
                <w:rFonts w:ascii="標楷體" w:eastAsia="標楷體" w:hAnsi="標楷體" w:cs="MS Mincho" w:hint="eastAsia"/>
                <w:kern w:val="0"/>
                <w:szCs w:val="24"/>
              </w:rPr>
              <w:t>參加人數</w:t>
            </w: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>100人以下：</w:t>
            </w:r>
          </w:p>
          <w:p w:rsidR="00020187" w:rsidRDefault="00020187" w:rsidP="007F4FC1">
            <w:pPr>
              <w:ind w:leftChars="150" w:left="600" w:hangingChars="100" w:hanging="240"/>
              <w:rPr>
                <w:rFonts w:ascii="標楷體" w:eastAsia="標楷體" w:hAnsi="標楷體" w:cs="MS Mincho"/>
                <w:kern w:val="0"/>
                <w:szCs w:val="24"/>
              </w:rPr>
            </w:pP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 xml:space="preserve">  校長記嘉獎一次，主辦人員二人以下各記嘉獎二次，協辦人員三人以下各記嘉獎一次。</w:t>
            </w:r>
          </w:p>
          <w:p w:rsidR="00020187" w:rsidRDefault="00020187" w:rsidP="007F4FC1">
            <w:pPr>
              <w:ind w:leftChars="150" w:left="600" w:hangingChars="100" w:hanging="240"/>
              <w:rPr>
                <w:rFonts w:ascii="標楷體" w:eastAsia="標楷體" w:hAnsi="標楷體" w:cs="MS Mincho"/>
                <w:kern w:val="0"/>
                <w:szCs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②</w:t>
            </w:r>
            <w:r w:rsidRPr="00A77745">
              <w:rPr>
                <w:rFonts w:ascii="標楷體" w:eastAsia="標楷體" w:hAnsi="標楷體" w:cs="MS Mincho" w:hint="eastAsia"/>
                <w:kern w:val="0"/>
                <w:szCs w:val="24"/>
              </w:rPr>
              <w:t>參加人數</w:t>
            </w: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>101~500人：</w:t>
            </w:r>
          </w:p>
          <w:p w:rsidR="00020187" w:rsidRDefault="00020187" w:rsidP="007F4FC1">
            <w:pPr>
              <w:ind w:leftChars="150" w:left="600" w:hangingChars="100" w:hanging="240"/>
              <w:rPr>
                <w:rFonts w:ascii="標楷體" w:eastAsia="標楷體" w:hAnsi="標楷體" w:cs="MS Mincho"/>
                <w:kern w:val="0"/>
                <w:szCs w:val="24"/>
              </w:rPr>
            </w:pP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 xml:space="preserve">  校長記嘉獎二次，主辦人員五人以下各記嘉獎二次，協辦人員五人以下各記嘉獎一次。</w:t>
            </w:r>
          </w:p>
          <w:p w:rsidR="00020187" w:rsidRDefault="00020187" w:rsidP="007F4FC1">
            <w:pPr>
              <w:ind w:leftChars="150" w:left="600" w:hangingChars="100" w:hanging="240"/>
              <w:rPr>
                <w:rFonts w:ascii="MS Mincho" w:hAnsi="MS Mincho" w:cs="MS Mincho"/>
                <w:kern w:val="0"/>
                <w:szCs w:val="24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③</w:t>
            </w:r>
            <w:r w:rsidRPr="00A77745">
              <w:rPr>
                <w:rFonts w:ascii="標楷體" w:eastAsia="標楷體" w:hAnsi="標楷體" w:cs="MS Mincho" w:hint="eastAsia"/>
                <w:kern w:val="0"/>
                <w:szCs w:val="24"/>
              </w:rPr>
              <w:t>參加人數501-1000人：</w:t>
            </w:r>
          </w:p>
          <w:p w:rsidR="00020187" w:rsidRDefault="00020187" w:rsidP="007F4FC1">
            <w:pPr>
              <w:ind w:leftChars="250" w:left="600"/>
              <w:rPr>
                <w:rFonts w:ascii="標楷體" w:eastAsia="標楷體" w:hAnsi="標楷體" w:cs="MS Mincho"/>
                <w:kern w:val="0"/>
                <w:szCs w:val="24"/>
              </w:rPr>
            </w:pP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>校長記嘉獎二次，主辦人員十人以下各記嘉獎二次，協辦人員十人以下各記嘉獎一次。</w:t>
            </w:r>
          </w:p>
          <w:p w:rsidR="00020187" w:rsidRDefault="00020187" w:rsidP="007F4FC1">
            <w:pPr>
              <w:rPr>
                <w:rFonts w:ascii="標楷體" w:eastAsia="標楷體" w:hAnsi="標楷體" w:cs="MS Mincho"/>
                <w:kern w:val="0"/>
                <w:szCs w:val="24"/>
              </w:rPr>
            </w:pP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④</w:t>
            </w:r>
            <w:r w:rsidRPr="00A77745">
              <w:rPr>
                <w:rFonts w:ascii="標楷體" w:eastAsia="標楷體" w:hAnsi="標楷體" w:cs="MS Mincho" w:hint="eastAsia"/>
                <w:kern w:val="0"/>
                <w:szCs w:val="24"/>
              </w:rPr>
              <w:t>參加人數1001人以上：</w:t>
            </w:r>
          </w:p>
          <w:p w:rsidR="00020187" w:rsidRPr="00A77745" w:rsidRDefault="00020187" w:rsidP="007F4FC1">
            <w:pPr>
              <w:ind w:leftChars="250" w:left="600"/>
              <w:rPr>
                <w:rFonts w:ascii="MS Mincho" w:hAnsi="MS Mincho"/>
                <w:szCs w:val="24"/>
              </w:rPr>
            </w:pPr>
            <w:r>
              <w:rPr>
                <w:rFonts w:ascii="標楷體" w:eastAsia="標楷體" w:hAnsi="標楷體" w:cs="MS Mincho" w:hint="eastAsia"/>
                <w:kern w:val="0"/>
                <w:szCs w:val="24"/>
              </w:rPr>
              <w:t>校長記小功一次，主辦人員十人以下各記小功一次，協辦人員十人以下各記嘉獎二次。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9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辦理各項刊物編輯及出版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ind w:left="160" w:hangingChars="100" w:hanging="16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新細明體" w:hAnsi="新細明體" w:hint="eastAsia"/>
                <w:sz w:val="16"/>
              </w:rPr>
              <w:t>（</w:t>
            </w:r>
            <w:r w:rsidRPr="00EF33C8">
              <w:rPr>
                <w:rFonts w:ascii="標楷體" w:eastAsia="標楷體" w:hAnsi="標楷體" w:hint="eastAsia"/>
                <w:szCs w:val="24"/>
              </w:rPr>
              <w:t>1）各校每學年校刊或專輯評定為各組優等者，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有關人員各嘉獎二次以五人為限。甲等學校，有關人員嘉獎乙次以五人為限。</w:t>
            </w:r>
          </w:p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（2）各校每學年度輔導刊物或專輯經審核為各類型優等者，有關人員各嘉獎二次以五人為限。甲等學校，有關人員嘉獎乙次以五人為限。佳作學校有關人員各嘉獎乙次以三人為限。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252" w:hangingChars="105" w:hanging="25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（3）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編輯全市性刊物</w:t>
            </w:r>
            <w:r w:rsidRPr="00EF33C8">
              <w:rPr>
                <w:rFonts w:ascii="標楷體" w:eastAsia="標楷體" w:hAnsi="標楷體" w:hint="eastAsia"/>
                <w:szCs w:val="24"/>
              </w:rPr>
              <w:t>負責主編二名各予記功乙次，編輯人員嘉獎二次以三人  為限，嘉獎乙次以五人為限。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 w:cs="TimesNewRoman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0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辦理校內進修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 xml:space="preserve">績效優良者 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（1）經考評優等有功人員五人嘉獎二次(含主辦一人記功乙次)。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30" w:left="252" w:hangingChars="75" w:hanging="1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（2）考評甲等有功人員五人嘉獎乙次(含主辦一人嘉獎二次)。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童軍教育訓練活動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）全市性：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234" w:left="56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辦理童子軍大露營及聯團活動：營主任、總幹事、召集人各記嘉獎二次；其他工作人員各記嘉獎一次。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）全國性：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Chars="234" w:left="56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營主任、副營主任、總幹事（團長）各記功一次，組長、副組長（教務長、事務長）各記嘉獎二次，其他工作人員各記嘉獎一次。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）國際性：比照全國性酌加獎勵。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4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）各類童軍木章訓練－主持人、教務長、事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務長各記嘉獎二次，其他工作人員各記嘉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獎一次。</w:t>
            </w:r>
          </w:p>
        </w:tc>
        <w:tc>
          <w:tcPr>
            <w:tcW w:w="1414" w:type="dxa"/>
            <w:vAlign w:val="center"/>
          </w:tcPr>
          <w:p w:rsidR="00020187" w:rsidRPr="00EF33C8" w:rsidRDefault="00020187" w:rsidP="007F4F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中部五縣市：比照全巿性辦理敘獎</w:t>
            </w: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收回宿舍</w:t>
            </w:r>
          </w:p>
        </w:tc>
        <w:tc>
          <w:tcPr>
            <w:tcW w:w="5220" w:type="dxa"/>
            <w:vAlign w:val="center"/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年度內如期收回宿舍，主辦人員三人以下各記嘉獎二次，其他相關人員二人以下，各記嘉獎一次。但案情複雜者得從優敘獎。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營繕工程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1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）由</w:t>
            </w:r>
            <w:r w:rsidRPr="00EF33C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市府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列管之年度工程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，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依考核結果敘獎。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2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）年度內經市府列管工程，依計畫如期或提前完工，經教育局審核為績優學校，工程費新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幣五千萬以上者，每校五人以下各記嘉獎二次，工程費未達新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幣五千萬者，每校五人以下各記嘉獎一次。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3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）專案計畫工程，依規定標準敘獎。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4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輔導團教學輔導工作</w:t>
            </w:r>
          </w:p>
        </w:tc>
        <w:tc>
          <w:tcPr>
            <w:tcW w:w="5220" w:type="dxa"/>
            <w:vAlign w:val="center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學年度辦理巡迴輔導工作在三次以下者，核發 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獎狀一幀；四次至六次者，記嘉獎一次。七次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至九次者，記嘉獎二次。在十次以上者，記功</w:t>
            </w:r>
          </w:p>
          <w:p w:rsidR="00020187" w:rsidRPr="00EF33C8" w:rsidRDefault="00020187" w:rsidP="007F4F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一次。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EF33C8" w:rsidRDefault="00020187" w:rsidP="007F4FC1">
            <w:pPr>
              <w:ind w:left="360" w:hangingChars="150" w:hanging="360"/>
              <w:jc w:val="both"/>
              <w:rPr>
                <w:rFonts w:ascii="標楷體" w:eastAsia="標楷體" w:hAnsi="標楷體" w:cs="TimesNewRoman"/>
                <w:kern w:val="0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5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新細明體" w:hint="eastAsia"/>
                <w:sz w:val="16"/>
              </w:rPr>
              <w:t xml:space="preserve"> 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辦理國</w:t>
            </w:r>
            <w:r w:rsidRPr="00EF33C8"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r w:rsidRPr="00EF33C8">
              <w:rPr>
                <w:rFonts w:ascii="標楷體" w:eastAsia="標楷體" w:hAnsi="標楷體" w:hint="eastAsia"/>
                <w:szCs w:val="24"/>
              </w:rPr>
              <w:t>小課後活動班績效優良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(一)教師部分：</w:t>
            </w:r>
          </w:p>
          <w:p w:rsidR="00020187" w:rsidRPr="00EF33C8" w:rsidRDefault="00020187" w:rsidP="007F4FC1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指導教師，嘉獎二次。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(二)學校相關行政人員部分：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1.開辦一至三班者，嘉獎二次一人。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2.開辦四至六班者，嘉獎二次二人。</w:t>
            </w:r>
          </w:p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3.開辦七班以上者，嘉獎二次三人。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4.指導教師與行政人員得重複敘獎。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6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推動教育改革提昇教學品質卓著貢獻</w:t>
            </w:r>
          </w:p>
        </w:tc>
        <w:tc>
          <w:tcPr>
            <w:tcW w:w="5220" w:type="dxa"/>
            <w:vAlign w:val="center"/>
          </w:tcPr>
          <w:p w:rsidR="00020187" w:rsidRPr="00EF33C8" w:rsidRDefault="00020187" w:rsidP="007F4F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>推動教育政策、落實教育革新有功者依貢獻程度給予嘉獎乙次至記功乙次獎勵。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1728" w:type="dxa"/>
            <w:vAlign w:val="center"/>
          </w:tcPr>
          <w:p w:rsidR="00020187" w:rsidRPr="00B42910" w:rsidRDefault="00020187" w:rsidP="007F4FC1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t>7</w:t>
            </w:r>
            <w:r w:rsidRPr="00EF33C8">
              <w:rPr>
                <w:rFonts w:ascii="標楷體" w:eastAsia="標楷體" w:hAnsi="標楷體" w:cs="TimesNewRoman" w:hint="eastAsia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hint="eastAsia"/>
                <w:szCs w:val="24"/>
              </w:rPr>
              <w:t>辦理全市</w:t>
            </w: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性青少年學生育樂營活動(二天以上)</w:t>
            </w:r>
          </w:p>
        </w:tc>
        <w:tc>
          <w:tcPr>
            <w:tcW w:w="5220" w:type="dxa"/>
          </w:tcPr>
          <w:p w:rsidR="00020187" w:rsidRPr="00EF33C8" w:rsidRDefault="00020187" w:rsidP="007F4FC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（1）承辦學校績效良好者，有關人員五人嘉獎</w:t>
            </w:r>
          </w:p>
          <w:p w:rsidR="00020187" w:rsidRPr="00EF33C8" w:rsidRDefault="00020187" w:rsidP="007F4FC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二次。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lastRenderedPageBreak/>
              <w:t>（2）隨行負責帶活動、輔導學生生活教育及照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顧學生安全之教師九人暨業務主辦人一人</w:t>
            </w:r>
          </w:p>
          <w:p w:rsidR="00020187" w:rsidRPr="00EF33C8" w:rsidRDefault="00020187" w:rsidP="007F4F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F33C8">
              <w:rPr>
                <w:rFonts w:ascii="標楷體" w:eastAsia="標楷體" w:hAnsi="標楷體" w:hint="eastAsia"/>
                <w:szCs w:val="24"/>
              </w:rPr>
              <w:t xml:space="preserve">     嘉獎二次。</w:t>
            </w:r>
          </w:p>
        </w:tc>
        <w:tc>
          <w:tcPr>
            <w:tcW w:w="1414" w:type="dxa"/>
          </w:tcPr>
          <w:p w:rsidR="00020187" w:rsidRPr="00EF33C8" w:rsidRDefault="00020187" w:rsidP="007F4FC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0187" w:rsidRPr="00EF33C8" w:rsidTr="007F4FC1">
        <w:tc>
          <w:tcPr>
            <w:tcW w:w="8362" w:type="dxa"/>
            <w:gridSpan w:val="3"/>
            <w:vAlign w:val="center"/>
          </w:tcPr>
          <w:p w:rsidR="00020187" w:rsidRPr="00B42910" w:rsidRDefault="00020187" w:rsidP="007F4FC1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TimesNewRoman" w:hint="eastAsia"/>
                <w:kern w:val="0"/>
                <w:szCs w:val="24"/>
              </w:rPr>
              <w:lastRenderedPageBreak/>
              <w:t>18</w:t>
            </w:r>
            <w:r w:rsidRPr="00EF33C8">
              <w:rPr>
                <w:rFonts w:ascii="標楷體" w:eastAsia="標楷體" w:hAnsi="標楷體" w:cs="TimesNewRoman"/>
                <w:kern w:val="0"/>
                <w:szCs w:val="24"/>
              </w:rPr>
              <w:t>.</w:t>
            </w:r>
            <w:r w:rsidRPr="00EF33C8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其他承辦訓練、競賽、育樂營、研習、教學評鑑、表揚大會、發表會、研討會、展覽會、全市性教材編輯活動成果彙編、各類教學資源學校及各類教育活動等活動，視辦理績效，依其性質比照類似活動酌予獎勵。</w:t>
            </w:r>
          </w:p>
        </w:tc>
      </w:tr>
    </w:tbl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020187" w:rsidRDefault="00020187" w:rsidP="00020187">
      <w:pPr>
        <w:spacing w:line="240" w:lineRule="exact"/>
        <w:jc w:val="both"/>
        <w:rPr>
          <w:rFonts w:ascii="標楷體" w:eastAsia="標楷體" w:hAnsi="標楷體" w:cs="DFKaiShu-SB-Estd-BF"/>
          <w:kern w:val="0"/>
          <w:szCs w:val="24"/>
        </w:rPr>
      </w:pPr>
    </w:p>
    <w:p w:rsidR="00CB5E0B" w:rsidRPr="00020187" w:rsidRDefault="00CB5E0B"/>
    <w:sectPr w:rsidR="00CB5E0B" w:rsidRPr="00020187" w:rsidSect="0058526D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A3" w:rsidRDefault="009773A3">
      <w:r>
        <w:separator/>
      </w:r>
    </w:p>
  </w:endnote>
  <w:endnote w:type="continuationSeparator" w:id="0">
    <w:p w:rsidR="009773A3" w:rsidRDefault="0097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XB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0" w:rsidRDefault="00020187" w:rsidP="001F4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10" w:rsidRDefault="009773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0" w:rsidRDefault="00020187" w:rsidP="001F4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7A0">
      <w:rPr>
        <w:rStyle w:val="a5"/>
        <w:noProof/>
      </w:rPr>
      <w:t>1</w:t>
    </w:r>
    <w:r>
      <w:rPr>
        <w:rStyle w:val="a5"/>
      </w:rPr>
      <w:fldChar w:fldCharType="end"/>
    </w:r>
  </w:p>
  <w:p w:rsidR="001F2410" w:rsidRDefault="009773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A3" w:rsidRDefault="009773A3">
      <w:r>
        <w:separator/>
      </w:r>
    </w:p>
  </w:footnote>
  <w:footnote w:type="continuationSeparator" w:id="0">
    <w:p w:rsidR="009773A3" w:rsidRDefault="0097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187"/>
    <w:rsid w:val="00020187"/>
    <w:rsid w:val="009773A3"/>
    <w:rsid w:val="00CB5E0B"/>
    <w:rsid w:val="00D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01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02018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t801</cp:lastModifiedBy>
  <cp:revision>2</cp:revision>
  <dcterms:created xsi:type="dcterms:W3CDTF">2016-12-12T09:41:00Z</dcterms:created>
  <dcterms:modified xsi:type="dcterms:W3CDTF">2016-12-12T09:41:00Z</dcterms:modified>
</cp:coreProperties>
</file>